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2F8C" w:rsidRPr="00422F8C" w:rsidRDefault="00422F8C" w:rsidP="00422F8C">
      <w:pPr>
        <w:spacing w:after="0" w:line="240" w:lineRule="auto"/>
        <w:jc w:val="center"/>
        <w:rPr>
          <w:rFonts w:ascii="Times New Roman" w:eastAsia="Calibri" w:hAnsi="Times New Roman" w:cs="Times New Roman"/>
          <w:smallCaps/>
          <w:sz w:val="28"/>
          <w:szCs w:val="28"/>
          <w:lang w:eastAsia="ru-RU"/>
        </w:rPr>
      </w:pPr>
      <w:r w:rsidRPr="00422F8C">
        <w:rPr>
          <w:rFonts w:ascii="Times New Roman" w:eastAsia="Calibri" w:hAnsi="Times New Roman" w:cs="Times New Roman"/>
          <w:b/>
          <w:bCs/>
          <w:sz w:val="28"/>
          <w:szCs w:val="28"/>
          <w:lang w:eastAsia="ru-RU"/>
        </w:rPr>
        <w:t>РЕКОМЕНДАЦИИ ДЛЯ СИСТЕМЫ ОБРАЗОВАНИЯ САМАРСКОЙ ОБЛАСТИ</w:t>
      </w:r>
    </w:p>
    <w:p w:rsidR="00422F8C" w:rsidRPr="00422F8C" w:rsidRDefault="00422F8C" w:rsidP="00422F8C">
      <w:pPr>
        <w:spacing w:after="0" w:line="240" w:lineRule="auto"/>
        <w:ind w:firstLine="539"/>
        <w:rPr>
          <w:rFonts w:ascii="Times New Roman" w:eastAsia="Calibri" w:hAnsi="Times New Roman" w:cs="Times New Roman"/>
          <w:i/>
          <w:sz w:val="24"/>
          <w:szCs w:val="24"/>
          <w:lang w:eastAsia="ru-RU"/>
        </w:rPr>
      </w:pPr>
    </w:p>
    <w:p w:rsidR="00422F8C" w:rsidRPr="00422F8C" w:rsidRDefault="00422F8C" w:rsidP="00422F8C">
      <w:pPr>
        <w:keepNext/>
        <w:keepLines/>
        <w:numPr>
          <w:ilvl w:val="1"/>
          <w:numId w:val="1"/>
        </w:numPr>
        <w:tabs>
          <w:tab w:val="left" w:pos="0"/>
        </w:tabs>
        <w:spacing w:before="200" w:after="0" w:line="240" w:lineRule="auto"/>
        <w:ind w:left="0" w:firstLine="709"/>
        <w:jc w:val="both"/>
        <w:outlineLvl w:val="2"/>
        <w:rPr>
          <w:rFonts w:ascii="Times New Roman" w:eastAsia="SimSun" w:hAnsi="Times New Roman" w:cs="Times New Roman"/>
          <w:b/>
          <w:bCs/>
          <w:sz w:val="28"/>
          <w:szCs w:val="28"/>
          <w:lang w:val="x-none" w:eastAsia="ru-RU"/>
        </w:rPr>
      </w:pPr>
      <w:r w:rsidRPr="00422F8C">
        <w:rPr>
          <w:rFonts w:ascii="Times New Roman" w:eastAsia="SimSun" w:hAnsi="Times New Roman" w:cs="Times New Roman"/>
          <w:b/>
          <w:bCs/>
          <w:sz w:val="28"/>
          <w:szCs w:val="28"/>
          <w:lang w:val="x-none" w:eastAsia="ru-RU"/>
        </w:rPr>
        <w:t>Рекомендации по совершенствованию организации и методики преподавания предмета в</w:t>
      </w:r>
      <w:r w:rsidRPr="00422F8C">
        <w:rPr>
          <w:rFonts w:ascii="Times New Roman" w:eastAsia="SimSun" w:hAnsi="Times New Roman" w:cs="Times New Roman"/>
          <w:b/>
          <w:bCs/>
          <w:sz w:val="28"/>
          <w:szCs w:val="28"/>
          <w:lang w:eastAsia="ru-RU"/>
        </w:rPr>
        <w:t> </w:t>
      </w:r>
      <w:r w:rsidRPr="00422F8C">
        <w:rPr>
          <w:rFonts w:ascii="Times New Roman" w:eastAsia="SimSun" w:hAnsi="Times New Roman" w:cs="Times New Roman"/>
          <w:b/>
          <w:bCs/>
          <w:sz w:val="28"/>
          <w:szCs w:val="28"/>
          <w:lang w:val="x-none" w:eastAsia="ru-RU"/>
        </w:rPr>
        <w:t>Самарской области на основе выявленных типичных затруднений и ошибок</w:t>
      </w:r>
    </w:p>
    <w:p w:rsidR="00422F8C" w:rsidRPr="00422F8C" w:rsidRDefault="00422F8C" w:rsidP="00422F8C">
      <w:pPr>
        <w:keepNext/>
        <w:keepLines/>
        <w:numPr>
          <w:ilvl w:val="2"/>
          <w:numId w:val="1"/>
        </w:numPr>
        <w:tabs>
          <w:tab w:val="left" w:pos="0"/>
        </w:tabs>
        <w:spacing w:before="200" w:after="0" w:line="240" w:lineRule="auto"/>
        <w:ind w:left="0" w:firstLine="709"/>
        <w:outlineLvl w:val="2"/>
        <w:rPr>
          <w:rFonts w:ascii="Times New Roman" w:eastAsia="SimSun" w:hAnsi="Times New Roman" w:cs="Times New Roman"/>
          <w:bCs/>
          <w:sz w:val="28"/>
          <w:szCs w:val="28"/>
          <w:lang w:val="x-none" w:eastAsia="ru-RU"/>
        </w:rPr>
      </w:pPr>
      <w:r w:rsidRPr="00422F8C">
        <w:rPr>
          <w:rFonts w:ascii="Times New Roman" w:eastAsia="SimSun" w:hAnsi="Times New Roman" w:cs="Times New Roman"/>
          <w:bCs/>
          <w:sz w:val="28"/>
          <w:szCs w:val="28"/>
          <w:lang w:val="x-none" w:eastAsia="ru-RU"/>
        </w:rPr>
        <w:t>…</w:t>
      </w:r>
      <w:r w:rsidRPr="00422F8C">
        <w:rPr>
          <w:rFonts w:ascii="Times New Roman" w:eastAsia="SimSun" w:hAnsi="Times New Roman" w:cs="Times New Roman"/>
          <w:bCs/>
          <w:sz w:val="28"/>
          <w:szCs w:val="28"/>
          <w:lang w:eastAsia="ru-RU"/>
        </w:rPr>
        <w:t xml:space="preserve"> </w:t>
      </w:r>
      <w:r w:rsidRPr="00422F8C">
        <w:rPr>
          <w:rFonts w:ascii="Times New Roman" w:eastAsia="SimSun" w:hAnsi="Times New Roman" w:cs="Times New Roman"/>
          <w:bCs/>
          <w:sz w:val="28"/>
          <w:szCs w:val="28"/>
          <w:lang w:val="x-none" w:eastAsia="ru-RU"/>
        </w:rPr>
        <w:t>по совершенствованию преподавания учебного предмета всем обучающимся</w:t>
      </w:r>
    </w:p>
    <w:p w:rsidR="00422F8C" w:rsidRPr="00422F8C" w:rsidRDefault="00422F8C" w:rsidP="00422F8C">
      <w:pPr>
        <w:numPr>
          <w:ilvl w:val="0"/>
          <w:numId w:val="2"/>
        </w:numPr>
        <w:tabs>
          <w:tab w:val="left" w:pos="0"/>
        </w:tabs>
        <w:spacing w:before="100" w:beforeAutospacing="1" w:after="100" w:afterAutospacing="1" w:line="240" w:lineRule="auto"/>
        <w:ind w:left="0" w:firstLine="709"/>
        <w:jc w:val="both"/>
        <w:rPr>
          <w:rFonts w:ascii="Times New Roman" w:eastAsia="Times New Roman" w:hAnsi="Times New Roman" w:cs="Times New Roman"/>
          <w:bCs/>
          <w:i/>
          <w:iCs/>
          <w:sz w:val="28"/>
          <w:szCs w:val="28"/>
          <w:lang w:eastAsia="ru-RU"/>
        </w:rPr>
      </w:pPr>
      <w:r w:rsidRPr="00422F8C">
        <w:rPr>
          <w:rFonts w:ascii="Times New Roman" w:eastAsia="Times New Roman" w:hAnsi="Times New Roman" w:cs="Times New Roman"/>
          <w:bCs/>
          <w:i/>
          <w:iCs/>
          <w:sz w:val="28"/>
          <w:szCs w:val="28"/>
          <w:lang w:eastAsia="ru-RU"/>
        </w:rPr>
        <w:t>Учителям</w:t>
      </w:r>
    </w:p>
    <w:p w:rsidR="00422F8C" w:rsidRPr="00422F8C" w:rsidRDefault="00422F8C" w:rsidP="00422F8C">
      <w:pPr>
        <w:tabs>
          <w:tab w:val="left" w:pos="0"/>
        </w:tabs>
        <w:spacing w:after="0" w:line="360" w:lineRule="auto"/>
        <w:ind w:firstLine="709"/>
        <w:jc w:val="both"/>
        <w:rPr>
          <w:rFonts w:ascii="Times New Roman" w:eastAsia="Calibri" w:hAnsi="Times New Roman" w:cs="Times New Roman"/>
          <w:sz w:val="28"/>
          <w:szCs w:val="28"/>
          <w:lang w:eastAsia="ru-RU"/>
        </w:rPr>
      </w:pPr>
      <w:r w:rsidRPr="00422F8C">
        <w:rPr>
          <w:rFonts w:ascii="Times New Roman" w:eastAsia="Calibri" w:hAnsi="Times New Roman" w:cs="Times New Roman"/>
          <w:sz w:val="28"/>
          <w:szCs w:val="28"/>
          <w:lang w:eastAsia="ru-RU"/>
        </w:rPr>
        <w:t>Для устранения затруднений при выполнении заданий КИМ и продолжения развития достигнутых результатов в основном учебном процессе рекомендуется применять следующие методические подходы и инструменты:</w:t>
      </w:r>
    </w:p>
    <w:p w:rsidR="00422F8C" w:rsidRPr="00422F8C" w:rsidRDefault="00422F8C" w:rsidP="00422F8C">
      <w:pPr>
        <w:numPr>
          <w:ilvl w:val="0"/>
          <w:numId w:val="3"/>
        </w:numPr>
        <w:tabs>
          <w:tab w:val="left" w:pos="0"/>
          <w:tab w:val="left" w:pos="1134"/>
        </w:tabs>
        <w:spacing w:after="0" w:line="360" w:lineRule="auto"/>
        <w:ind w:left="0" w:firstLine="709"/>
        <w:contextualSpacing/>
        <w:jc w:val="both"/>
        <w:rPr>
          <w:rFonts w:ascii="Times New Roman" w:eastAsia="Calibri" w:hAnsi="Times New Roman" w:cs="Times New Roman"/>
          <w:sz w:val="28"/>
          <w:szCs w:val="28"/>
        </w:rPr>
      </w:pPr>
      <w:r w:rsidRPr="00422F8C">
        <w:rPr>
          <w:rFonts w:ascii="Times New Roman" w:eastAsia="Calibri" w:hAnsi="Times New Roman" w:cs="Times New Roman"/>
          <w:sz w:val="28"/>
          <w:szCs w:val="28"/>
        </w:rPr>
        <w:t>использовать «Кодификатор элементов содержания и требования к уровню подготовки выпускников общеобразовательных учреждений для единого государственного экзамена по предмету обществознанию», а также «Спецификацию контрольных измерительных материалов для проведения единого государственного экзамена по обществознанию» для объяснения ученикам принципов отбора и структуры КИМ;</w:t>
      </w:r>
    </w:p>
    <w:p w:rsidR="00422F8C" w:rsidRPr="00422F8C" w:rsidRDefault="00422F8C" w:rsidP="00422F8C">
      <w:pPr>
        <w:numPr>
          <w:ilvl w:val="0"/>
          <w:numId w:val="3"/>
        </w:numPr>
        <w:tabs>
          <w:tab w:val="left" w:pos="0"/>
          <w:tab w:val="left" w:pos="1134"/>
        </w:tabs>
        <w:spacing w:after="0" w:line="360" w:lineRule="auto"/>
        <w:ind w:left="0" w:firstLine="709"/>
        <w:contextualSpacing/>
        <w:jc w:val="both"/>
        <w:rPr>
          <w:rFonts w:ascii="Times New Roman" w:eastAsia="Calibri" w:hAnsi="Times New Roman" w:cs="Times New Roman"/>
          <w:sz w:val="28"/>
          <w:szCs w:val="28"/>
        </w:rPr>
      </w:pPr>
      <w:r w:rsidRPr="00422F8C">
        <w:rPr>
          <w:rFonts w:ascii="Times New Roman" w:eastAsia="Calibri" w:hAnsi="Times New Roman" w:cs="Times New Roman"/>
          <w:sz w:val="28"/>
          <w:szCs w:val="28"/>
        </w:rPr>
        <w:t xml:space="preserve">следует акцентировать внимание на развитии познавательных универсальных учебных действий (УУД), в частности базовых логических действий. При работе с обучающимися, показывающими средний и высоки уровень подготовки, наиболее актуальным является умение </w:t>
      </w:r>
      <w:r w:rsidRPr="00422F8C">
        <w:rPr>
          <w:rFonts w:ascii="Times New Roman" w:eastAsia="Calibri" w:hAnsi="Times New Roman" w:cs="Times New Roman"/>
          <w:bCs/>
          <w:sz w:val="28"/>
          <w:szCs w:val="28"/>
        </w:rPr>
        <w:t xml:space="preserve">выявлять </w:t>
      </w:r>
      <w:r w:rsidRPr="00422F8C">
        <w:rPr>
          <w:rFonts w:ascii="Times New Roman" w:eastAsia="Times New Roman" w:hAnsi="Times New Roman" w:cs="Times New Roman"/>
          <w:sz w:val="28"/>
          <w:szCs w:val="28"/>
        </w:rPr>
        <w:t xml:space="preserve">причинно-следственные связи социальных объектов, явлений, процессов. В первую очередь, такая работа должна строиться </w:t>
      </w:r>
      <w:r w:rsidRPr="00422F8C">
        <w:rPr>
          <w:rFonts w:ascii="Times New Roman" w:eastAsia="Calibri" w:hAnsi="Times New Roman" w:cs="Times New Roman"/>
          <w:sz w:val="28"/>
          <w:szCs w:val="28"/>
        </w:rPr>
        <w:t xml:space="preserve">через повторение заданий формата ЕГЭ 20 и 25, требующих развернутого ответа с применением теоретической аргументации. Для устранения таких недостатков педагог может применять технологию дискуссионного обучения — организацию в урочной деятельности дискуссий, диспутов и дебатов по актуальным социальным вопросам, что способствует самостоятельному формулированию и защите </w:t>
      </w:r>
      <w:r w:rsidRPr="00422F8C">
        <w:rPr>
          <w:rFonts w:ascii="Times New Roman" w:eastAsia="Calibri" w:hAnsi="Times New Roman" w:cs="Times New Roman"/>
          <w:sz w:val="28"/>
          <w:szCs w:val="28"/>
        </w:rPr>
        <w:lastRenderedPageBreak/>
        <w:t>собственной позиции, а также построению логичной линии аргументации.</w:t>
      </w:r>
      <w:r w:rsidRPr="00422F8C">
        <w:rPr>
          <w:rFonts w:ascii="Times New Roman" w:eastAsia="Calibri" w:hAnsi="Times New Roman" w:cs="Times New Roman"/>
          <w:bCs/>
          <w:sz w:val="28"/>
          <w:szCs w:val="28"/>
        </w:rPr>
        <w:t xml:space="preserve"> Кроме того, тот же комплекс мер поможет устранить недостатки, связанные с предметным умением </w:t>
      </w:r>
      <w:r w:rsidRPr="00422F8C">
        <w:rPr>
          <w:rFonts w:ascii="Times New Roman" w:eastAsia="Times New Roman" w:hAnsi="Times New Roman" w:cs="Times New Roman"/>
          <w:bCs/>
          <w:sz w:val="28"/>
          <w:szCs w:val="28"/>
          <w:lang w:eastAsia="ru-RU"/>
        </w:rPr>
        <w:t>формулировать на основе приобретенных обществоведческих знаний собственные суждения и аргументы по определенным проблемам;</w:t>
      </w:r>
    </w:p>
    <w:p w:rsidR="00422F8C" w:rsidRPr="00422F8C" w:rsidRDefault="00422F8C" w:rsidP="00422F8C">
      <w:pPr>
        <w:numPr>
          <w:ilvl w:val="0"/>
          <w:numId w:val="3"/>
        </w:numPr>
        <w:tabs>
          <w:tab w:val="left" w:pos="0"/>
          <w:tab w:val="left" w:pos="1134"/>
        </w:tabs>
        <w:spacing w:after="0" w:line="360" w:lineRule="auto"/>
        <w:ind w:left="0" w:firstLine="709"/>
        <w:contextualSpacing/>
        <w:jc w:val="both"/>
        <w:rPr>
          <w:rFonts w:ascii="Times New Roman" w:eastAsia="Calibri" w:hAnsi="Times New Roman" w:cs="Times New Roman"/>
          <w:sz w:val="28"/>
          <w:szCs w:val="28"/>
        </w:rPr>
      </w:pPr>
      <w:r w:rsidRPr="00422F8C">
        <w:rPr>
          <w:rFonts w:ascii="Times New Roman" w:eastAsia="Calibri" w:hAnsi="Times New Roman" w:cs="Times New Roman"/>
          <w:bCs/>
          <w:sz w:val="28"/>
          <w:szCs w:val="28"/>
        </w:rPr>
        <w:t xml:space="preserve">при работе с обучающимися, показывающими низкие образовательные результаты, следует сосредоточить внимание на двух </w:t>
      </w:r>
      <w:proofErr w:type="spellStart"/>
      <w:r w:rsidRPr="00422F8C">
        <w:rPr>
          <w:rFonts w:ascii="Times New Roman" w:eastAsia="Calibri" w:hAnsi="Times New Roman" w:cs="Times New Roman"/>
          <w:bCs/>
          <w:sz w:val="28"/>
          <w:szCs w:val="28"/>
        </w:rPr>
        <w:t>метапредметных</w:t>
      </w:r>
      <w:proofErr w:type="spellEnd"/>
      <w:r w:rsidRPr="00422F8C">
        <w:rPr>
          <w:rFonts w:ascii="Times New Roman" w:eastAsia="Calibri" w:hAnsi="Times New Roman" w:cs="Times New Roman"/>
          <w:bCs/>
          <w:sz w:val="28"/>
          <w:szCs w:val="28"/>
        </w:rPr>
        <w:t xml:space="preserve"> умениях: </w:t>
      </w:r>
      <w:r w:rsidRPr="00422F8C">
        <w:rPr>
          <w:rFonts w:ascii="Times New Roman" w:eastAsia="Calibri" w:hAnsi="Times New Roman" w:cs="Times New Roman"/>
          <w:sz w:val="28"/>
          <w:szCs w:val="28"/>
        </w:rPr>
        <w:t xml:space="preserve">конкретизации теоретических положений при помощи примеров и </w:t>
      </w:r>
      <w:r w:rsidRPr="00422F8C">
        <w:rPr>
          <w:rFonts w:ascii="Times New Roman" w:eastAsia="Calibri" w:hAnsi="Times New Roman" w:cs="Times New Roman"/>
          <w:bCs/>
          <w:sz w:val="28"/>
          <w:szCs w:val="28"/>
        </w:rPr>
        <w:t xml:space="preserve">умении </w:t>
      </w:r>
      <w:r w:rsidRPr="00422F8C">
        <w:rPr>
          <w:rFonts w:ascii="Times New Roman" w:eastAsia="Calibri" w:hAnsi="Times New Roman" w:cs="Times New Roman"/>
          <w:sz w:val="28"/>
          <w:szCs w:val="28"/>
        </w:rPr>
        <w:t xml:space="preserve">устанавливать существенный признак или основание для сравнения, классификации и обобщения социальных объектов, явлений, процессов. Первую задачу следует решать через отработку навыка иллюстрировать теоретические положения примерами из социальной жизни в рамках повторения соответствующих заданий (например, задания 19 КИМ ЕГЭ). Для решения второй задачи необходимо продолжать работу с понятиями, включая их изучение на уровне средней школы, а также активно использовать учебник: анализировать тексты, связанные с конкретными понятиями, чтобы понять контекст их применения. Следует вместе с обучающимися отрабатывать умение определять и объяснять основные категории и термины, при этом опираясь на междисциплинарные связи. В этом процессе важно применять все доступные методы и приёмы: как индуктивный подход (движение от частного к общему), так и дедуктивный (от общего к частному), выполнять задания на составление определений из предложенных слов, разгадывать и создавать кроссворды, заполнять пропуски в схемах и таблицах, а также активно прорабатывать упражнения формата КИМ ЕГЭ, где нужно сопоставлять понятия с их признаками и другие подобные задания. </w:t>
      </w:r>
      <w:r w:rsidRPr="00422F8C">
        <w:rPr>
          <w:rFonts w:ascii="Times New Roman" w:eastAsia="Calibri" w:hAnsi="Times New Roman" w:cs="Times New Roman"/>
          <w:bCs/>
          <w:sz w:val="28"/>
          <w:szCs w:val="28"/>
        </w:rPr>
        <w:t>Кроме того, тот же комплекс мер поможет устранить недостатки, связанные с предметным умением</w:t>
      </w:r>
      <w:r w:rsidRPr="00422F8C">
        <w:rPr>
          <w:rFonts w:ascii="Times New Roman" w:eastAsia="Calibri" w:hAnsi="Times New Roman" w:cs="Times New Roman"/>
          <w:sz w:val="28"/>
          <w:szCs w:val="28"/>
        </w:rPr>
        <w:t xml:space="preserve"> </w:t>
      </w:r>
      <w:r w:rsidRPr="00422F8C">
        <w:rPr>
          <w:rFonts w:ascii="Times New Roman" w:eastAsia="Times New Roman" w:hAnsi="Times New Roman" w:cs="Times New Roman"/>
          <w:bCs/>
          <w:sz w:val="28"/>
          <w:szCs w:val="28"/>
          <w:lang w:eastAsia="ru-RU"/>
        </w:rPr>
        <w:t>характеризовать с научных позиций основные социальные объекты (факты, явления, процессы, институты), их место и значение в жизни общества как целостной системы; раскрывать на примерах изученные теоретические положения и понятия социально-экономических и гуманитарных наук</w:t>
      </w:r>
      <w:r w:rsidRPr="00422F8C">
        <w:rPr>
          <w:rFonts w:ascii="Times New Roman" w:eastAsia="Calibri" w:hAnsi="Times New Roman" w:cs="Times New Roman"/>
          <w:sz w:val="28"/>
          <w:szCs w:val="28"/>
        </w:rPr>
        <w:t>;</w:t>
      </w:r>
    </w:p>
    <w:p w:rsidR="00422F8C" w:rsidRPr="00422F8C" w:rsidRDefault="00422F8C" w:rsidP="00422F8C">
      <w:pPr>
        <w:numPr>
          <w:ilvl w:val="0"/>
          <w:numId w:val="3"/>
        </w:numPr>
        <w:tabs>
          <w:tab w:val="left" w:pos="0"/>
          <w:tab w:val="left" w:pos="1134"/>
        </w:tabs>
        <w:spacing w:after="0" w:line="360" w:lineRule="auto"/>
        <w:ind w:left="0" w:firstLine="709"/>
        <w:contextualSpacing/>
        <w:jc w:val="both"/>
        <w:rPr>
          <w:rFonts w:ascii="Times New Roman" w:eastAsia="Calibri" w:hAnsi="Times New Roman" w:cs="Times New Roman"/>
          <w:sz w:val="28"/>
          <w:szCs w:val="28"/>
        </w:rPr>
      </w:pPr>
      <w:r w:rsidRPr="00422F8C">
        <w:rPr>
          <w:rFonts w:ascii="Times New Roman" w:eastAsia="Calibri" w:hAnsi="Times New Roman" w:cs="Times New Roman"/>
          <w:sz w:val="28"/>
          <w:szCs w:val="28"/>
        </w:rPr>
        <w:lastRenderedPageBreak/>
        <w:t xml:space="preserve">использовать в процессе обучения нормативные источники, перечисленные в спецификации КИМ ЕГЭ, при изучении всех разделов курса, особенно разделов «Экономика», «Право», «Политическая сфера». Отдельное внимание рекомендуется уделять работе с текстом </w:t>
      </w:r>
      <w:r w:rsidRPr="00422F8C">
        <w:rPr>
          <w:rFonts w:ascii="Times New Roman" w:eastAsia="Calibri" w:hAnsi="Times New Roman" w:cs="Times New Roman"/>
          <w:sz w:val="28"/>
          <w:szCs w:val="28"/>
          <w:lang w:eastAsia="ru-RU"/>
        </w:rPr>
        <w:t>Конституции РФ, при этом, избегая автоматического заучивания текста отдельных статей, сосредоточившись на практических примерах из различных сфер общественной жизни, иллюстрирующих ее положения;</w:t>
      </w:r>
    </w:p>
    <w:p w:rsidR="00422F8C" w:rsidRPr="00422F8C" w:rsidRDefault="00422F8C" w:rsidP="00422F8C">
      <w:pPr>
        <w:numPr>
          <w:ilvl w:val="0"/>
          <w:numId w:val="3"/>
        </w:numPr>
        <w:tabs>
          <w:tab w:val="left" w:pos="0"/>
          <w:tab w:val="left" w:pos="1134"/>
        </w:tabs>
        <w:spacing w:after="0" w:line="360" w:lineRule="auto"/>
        <w:ind w:left="0" w:firstLine="709"/>
        <w:contextualSpacing/>
        <w:jc w:val="both"/>
        <w:rPr>
          <w:rFonts w:ascii="Times New Roman" w:eastAsia="Calibri" w:hAnsi="Times New Roman" w:cs="Times New Roman"/>
          <w:sz w:val="28"/>
          <w:szCs w:val="28"/>
        </w:rPr>
      </w:pPr>
      <w:r w:rsidRPr="00422F8C">
        <w:rPr>
          <w:rFonts w:ascii="Times New Roman" w:eastAsia="Calibri" w:hAnsi="Times New Roman" w:cs="Times New Roman"/>
          <w:sz w:val="28"/>
          <w:szCs w:val="28"/>
        </w:rPr>
        <w:t>уделить внимание формированию и развитию коммуникативной компетенции в письменной и устной речи посредством использования в практике преподавания предмета заданий с развернутым ответом, формирующих коммуникативную компетентность через самостоятельное формулирование выводов и умозаключений. К таким заданиям на уроке следует отнести задания на построение теоретической и практической аргументации, формирование тезисов и суждений при работе с текстом;</w:t>
      </w:r>
    </w:p>
    <w:p w:rsidR="00422F8C" w:rsidRPr="00422F8C" w:rsidRDefault="00422F8C" w:rsidP="00422F8C">
      <w:pPr>
        <w:numPr>
          <w:ilvl w:val="0"/>
          <w:numId w:val="3"/>
        </w:numPr>
        <w:tabs>
          <w:tab w:val="left" w:pos="0"/>
        </w:tabs>
        <w:spacing w:after="0" w:line="360" w:lineRule="auto"/>
        <w:ind w:left="0" w:firstLine="709"/>
        <w:contextualSpacing/>
        <w:jc w:val="both"/>
        <w:rPr>
          <w:rFonts w:ascii="Times New Roman" w:eastAsia="Calibri" w:hAnsi="Times New Roman" w:cs="Times New Roman"/>
          <w:sz w:val="28"/>
          <w:szCs w:val="28"/>
        </w:rPr>
      </w:pPr>
      <w:r w:rsidRPr="00422F8C">
        <w:rPr>
          <w:rFonts w:ascii="Times New Roman" w:eastAsia="Calibri" w:hAnsi="Times New Roman" w:cs="Times New Roman"/>
          <w:sz w:val="28"/>
          <w:szCs w:val="28"/>
        </w:rPr>
        <w:t xml:space="preserve">для качественной̆ подготовки к ГИА по обществознанию в практике преподавания использовать материалы и пособия, информация о которых содержится на официальном </w:t>
      </w:r>
      <w:proofErr w:type="spellStart"/>
      <w:r w:rsidRPr="00422F8C">
        <w:rPr>
          <w:rFonts w:ascii="Times New Roman" w:eastAsia="Calibri" w:hAnsi="Times New Roman" w:cs="Times New Roman"/>
          <w:sz w:val="28"/>
          <w:szCs w:val="28"/>
        </w:rPr>
        <w:t>сайте</w:t>
      </w:r>
      <w:proofErr w:type="spellEnd"/>
      <w:r w:rsidRPr="00422F8C">
        <w:rPr>
          <w:rFonts w:ascii="Times New Roman" w:eastAsia="Calibri" w:hAnsi="Times New Roman" w:cs="Times New Roman"/>
          <w:sz w:val="28"/>
          <w:szCs w:val="28"/>
        </w:rPr>
        <w:t xml:space="preserve">: </w:t>
      </w:r>
      <w:hyperlink r:id="rId7" w:history="1">
        <w:r w:rsidRPr="00422F8C">
          <w:rPr>
            <w:rFonts w:ascii="Times New Roman" w:eastAsia="Calibri" w:hAnsi="Times New Roman" w:cs="Times New Roman"/>
            <w:sz w:val="28"/>
            <w:szCs w:val="28"/>
          </w:rPr>
          <w:t>http://www.fipi.ru</w:t>
        </w:r>
      </w:hyperlink>
      <w:r w:rsidRPr="00422F8C">
        <w:rPr>
          <w:rFonts w:ascii="Times New Roman" w:eastAsia="Calibri" w:hAnsi="Times New Roman" w:cs="Times New Roman"/>
          <w:sz w:val="28"/>
          <w:szCs w:val="28"/>
        </w:rPr>
        <w:t xml:space="preserve">. </w:t>
      </w:r>
    </w:p>
    <w:p w:rsidR="00422F8C" w:rsidRPr="00422F8C" w:rsidRDefault="00422F8C" w:rsidP="00422F8C">
      <w:pPr>
        <w:numPr>
          <w:ilvl w:val="0"/>
          <w:numId w:val="2"/>
        </w:numPr>
        <w:tabs>
          <w:tab w:val="left" w:pos="0"/>
        </w:tabs>
        <w:spacing w:before="100" w:beforeAutospacing="1" w:after="100" w:afterAutospacing="1" w:line="240" w:lineRule="auto"/>
        <w:ind w:left="0" w:firstLine="709"/>
        <w:jc w:val="both"/>
        <w:rPr>
          <w:rFonts w:ascii="Times New Roman" w:eastAsia="Times New Roman" w:hAnsi="Times New Roman" w:cs="Times New Roman"/>
          <w:bCs/>
          <w:i/>
          <w:iCs/>
          <w:sz w:val="28"/>
          <w:szCs w:val="28"/>
          <w:lang w:eastAsia="ru-RU"/>
        </w:rPr>
      </w:pPr>
      <w:r w:rsidRPr="00422F8C">
        <w:rPr>
          <w:rFonts w:ascii="Times New Roman" w:eastAsia="Times New Roman" w:hAnsi="Times New Roman" w:cs="Times New Roman"/>
          <w:bCs/>
          <w:i/>
          <w:iCs/>
          <w:sz w:val="28"/>
          <w:szCs w:val="28"/>
          <w:lang w:eastAsia="ru-RU"/>
        </w:rPr>
        <w:t>ИПК / ИРО, иным организациям, реализующим программы профессионального развития учителей</w:t>
      </w:r>
    </w:p>
    <w:p w:rsidR="00422F8C" w:rsidRPr="00422F8C" w:rsidRDefault="00422F8C" w:rsidP="00422F8C">
      <w:pPr>
        <w:tabs>
          <w:tab w:val="left" w:pos="0"/>
        </w:tabs>
        <w:spacing w:after="0" w:line="360" w:lineRule="auto"/>
        <w:ind w:firstLine="709"/>
        <w:contextualSpacing/>
        <w:jc w:val="both"/>
        <w:rPr>
          <w:rFonts w:ascii="Times New Roman" w:eastAsia="Calibri" w:hAnsi="Times New Roman" w:cs="Times New Roman"/>
          <w:b/>
          <w:i/>
          <w:sz w:val="28"/>
          <w:szCs w:val="28"/>
        </w:rPr>
      </w:pPr>
      <w:r w:rsidRPr="00422F8C">
        <w:rPr>
          <w:rFonts w:ascii="Times New Roman" w:eastAsia="Calibri" w:hAnsi="Times New Roman" w:cs="Times New Roman"/>
          <w:b/>
          <w:i/>
          <w:sz w:val="28"/>
          <w:szCs w:val="28"/>
        </w:rPr>
        <w:t>ГАУ ДПО СО «Институт развития образования»</w:t>
      </w:r>
    </w:p>
    <w:p w:rsidR="00422F8C" w:rsidRPr="00422F8C" w:rsidRDefault="00422F8C" w:rsidP="00422F8C">
      <w:pPr>
        <w:tabs>
          <w:tab w:val="left" w:pos="0"/>
        </w:tabs>
        <w:spacing w:after="0" w:line="360" w:lineRule="auto"/>
        <w:ind w:firstLine="709"/>
        <w:contextualSpacing/>
        <w:jc w:val="both"/>
        <w:rPr>
          <w:rFonts w:ascii="Times New Roman" w:eastAsia="Calibri" w:hAnsi="Times New Roman" w:cs="Times New Roman"/>
          <w:sz w:val="28"/>
          <w:szCs w:val="28"/>
        </w:rPr>
      </w:pPr>
      <w:r w:rsidRPr="00422F8C">
        <w:rPr>
          <w:rFonts w:ascii="Times New Roman" w:eastAsia="Calibri" w:hAnsi="Times New Roman" w:cs="Times New Roman"/>
          <w:sz w:val="28"/>
          <w:szCs w:val="28"/>
        </w:rPr>
        <w:t>В целях повышения качества преподавания обществознания в общеобразовательных организациях Самарской области в 2025–2026 учебном году:</w:t>
      </w:r>
    </w:p>
    <w:p w:rsidR="00422F8C" w:rsidRPr="00422F8C" w:rsidRDefault="00422F8C" w:rsidP="00422F8C">
      <w:pPr>
        <w:tabs>
          <w:tab w:val="left" w:pos="0"/>
          <w:tab w:val="left" w:pos="1418"/>
        </w:tabs>
        <w:spacing w:after="0" w:line="360" w:lineRule="auto"/>
        <w:ind w:firstLine="709"/>
        <w:contextualSpacing/>
        <w:jc w:val="both"/>
        <w:rPr>
          <w:rFonts w:ascii="Times New Roman" w:eastAsia="Calibri" w:hAnsi="Times New Roman" w:cs="Times New Roman"/>
          <w:b/>
          <w:sz w:val="28"/>
          <w:szCs w:val="28"/>
        </w:rPr>
      </w:pPr>
      <w:r w:rsidRPr="00422F8C">
        <w:rPr>
          <w:rFonts w:ascii="Times New Roman" w:eastAsia="Calibri" w:hAnsi="Times New Roman" w:cs="Times New Roman"/>
          <w:sz w:val="28"/>
          <w:szCs w:val="28"/>
        </w:rPr>
        <w:t>– на основе анализа профессиональных дефицитов педагогов организовать курсы повышения квалификации учителей, в том числе для школ, демонстрирующих низкие образовательные результаты;</w:t>
      </w:r>
    </w:p>
    <w:p w:rsidR="00422F8C" w:rsidRPr="00422F8C" w:rsidRDefault="00422F8C" w:rsidP="00422F8C">
      <w:pPr>
        <w:tabs>
          <w:tab w:val="left" w:pos="0"/>
          <w:tab w:val="left" w:pos="1418"/>
        </w:tabs>
        <w:spacing w:after="0" w:line="360" w:lineRule="auto"/>
        <w:ind w:firstLine="709"/>
        <w:contextualSpacing/>
        <w:jc w:val="both"/>
        <w:rPr>
          <w:rFonts w:ascii="Times New Roman" w:eastAsia="Calibri" w:hAnsi="Times New Roman" w:cs="Times New Roman"/>
          <w:b/>
          <w:sz w:val="28"/>
          <w:szCs w:val="28"/>
        </w:rPr>
      </w:pPr>
      <w:r w:rsidRPr="00422F8C">
        <w:rPr>
          <w:rFonts w:ascii="Times New Roman" w:eastAsia="Calibri" w:hAnsi="Times New Roman" w:cs="Times New Roman"/>
          <w:sz w:val="28"/>
          <w:szCs w:val="28"/>
        </w:rPr>
        <w:lastRenderedPageBreak/>
        <w:t>– обеспечить методическое сопровождение внедрения курса внеурочной деятельности «Функциональная грамотность: учимся для жизни» на уровне основного общего образования, в том числе модулей «Финансовая грамотность», «Читательская грамотность», «Глобальные компетенции»;</w:t>
      </w:r>
    </w:p>
    <w:p w:rsidR="00422F8C" w:rsidRPr="00422F8C" w:rsidRDefault="00422F8C" w:rsidP="00422F8C">
      <w:pPr>
        <w:tabs>
          <w:tab w:val="left" w:pos="0"/>
          <w:tab w:val="left" w:pos="1418"/>
        </w:tabs>
        <w:spacing w:after="0" w:line="360" w:lineRule="auto"/>
        <w:ind w:firstLine="709"/>
        <w:contextualSpacing/>
        <w:jc w:val="both"/>
        <w:rPr>
          <w:rFonts w:ascii="Times New Roman" w:eastAsia="Calibri" w:hAnsi="Times New Roman" w:cs="Times New Roman"/>
          <w:b/>
          <w:sz w:val="28"/>
          <w:szCs w:val="28"/>
        </w:rPr>
      </w:pPr>
      <w:r w:rsidRPr="00422F8C">
        <w:rPr>
          <w:rFonts w:ascii="Times New Roman" w:eastAsia="Calibri" w:hAnsi="Times New Roman" w:cs="Times New Roman"/>
          <w:sz w:val="28"/>
          <w:szCs w:val="28"/>
        </w:rPr>
        <w:t>– осуществлять методическую поддержку деятельности окружных УМО учителей истории и обществознания;</w:t>
      </w:r>
    </w:p>
    <w:p w:rsidR="00422F8C" w:rsidRPr="00422F8C" w:rsidRDefault="00422F8C" w:rsidP="00422F8C">
      <w:pPr>
        <w:tabs>
          <w:tab w:val="left" w:pos="0"/>
          <w:tab w:val="left" w:pos="1418"/>
        </w:tabs>
        <w:spacing w:after="0" w:line="360" w:lineRule="auto"/>
        <w:ind w:firstLine="709"/>
        <w:contextualSpacing/>
        <w:jc w:val="both"/>
        <w:rPr>
          <w:rFonts w:ascii="Times New Roman" w:eastAsia="Times New Roman" w:hAnsi="Times New Roman" w:cs="Times New Roman"/>
          <w:sz w:val="28"/>
          <w:szCs w:val="28"/>
        </w:rPr>
      </w:pPr>
      <w:r w:rsidRPr="00422F8C">
        <w:rPr>
          <w:rFonts w:ascii="Times New Roman" w:eastAsia="Calibri" w:hAnsi="Times New Roman" w:cs="Times New Roman"/>
          <w:sz w:val="28"/>
          <w:szCs w:val="28"/>
        </w:rPr>
        <w:t xml:space="preserve">– </w:t>
      </w:r>
      <w:r w:rsidRPr="00422F8C">
        <w:rPr>
          <w:rFonts w:ascii="Times New Roman" w:eastAsia="Times New Roman" w:hAnsi="Times New Roman" w:cs="Times New Roman"/>
          <w:sz w:val="28"/>
          <w:szCs w:val="28"/>
        </w:rPr>
        <w:t>организовать посещение уроков с целью оказания адресной методической помощи.</w:t>
      </w:r>
    </w:p>
    <w:p w:rsidR="00422F8C" w:rsidRPr="00422F8C" w:rsidRDefault="00422F8C" w:rsidP="00422F8C">
      <w:pPr>
        <w:tabs>
          <w:tab w:val="left" w:pos="0"/>
        </w:tabs>
        <w:spacing w:after="0" w:line="360" w:lineRule="auto"/>
        <w:ind w:firstLine="709"/>
        <w:contextualSpacing/>
        <w:jc w:val="both"/>
        <w:rPr>
          <w:rFonts w:ascii="Times New Roman" w:eastAsia="Calibri" w:hAnsi="Times New Roman" w:cs="Times New Roman"/>
          <w:b/>
          <w:i/>
          <w:sz w:val="28"/>
          <w:szCs w:val="28"/>
        </w:rPr>
      </w:pPr>
      <w:r w:rsidRPr="00422F8C">
        <w:rPr>
          <w:rFonts w:ascii="Times New Roman" w:eastAsia="Calibri" w:hAnsi="Times New Roman" w:cs="Times New Roman"/>
          <w:b/>
          <w:i/>
          <w:sz w:val="28"/>
          <w:szCs w:val="28"/>
        </w:rPr>
        <w:t xml:space="preserve">Региональному учебно-методическому объединению: </w:t>
      </w:r>
    </w:p>
    <w:p w:rsidR="00422F8C" w:rsidRPr="00422F8C" w:rsidRDefault="00422F8C" w:rsidP="00422F8C">
      <w:pPr>
        <w:numPr>
          <w:ilvl w:val="0"/>
          <w:numId w:val="3"/>
        </w:numPr>
        <w:tabs>
          <w:tab w:val="left" w:pos="0"/>
          <w:tab w:val="left" w:pos="1134"/>
          <w:tab w:val="left" w:pos="1276"/>
        </w:tabs>
        <w:spacing w:after="0" w:line="360" w:lineRule="auto"/>
        <w:ind w:left="0" w:firstLine="709"/>
        <w:contextualSpacing/>
        <w:jc w:val="both"/>
        <w:rPr>
          <w:rFonts w:ascii="Times New Roman" w:eastAsia="Calibri" w:hAnsi="Times New Roman" w:cs="Times New Roman"/>
          <w:bCs/>
          <w:sz w:val="28"/>
          <w:szCs w:val="28"/>
        </w:rPr>
      </w:pPr>
      <w:r w:rsidRPr="00422F8C">
        <w:rPr>
          <w:rFonts w:ascii="Times New Roman" w:eastAsia="Calibri" w:hAnsi="Times New Roman" w:cs="Times New Roman"/>
          <w:sz w:val="28"/>
          <w:szCs w:val="28"/>
        </w:rPr>
        <w:t>в рамках регионального форума работников системы общего образования «Повышение качества образования: эффективные управленческие и педагогические практики» организовать работу секции учителей обществознания, включив в повестку анализ результатов ЕГЭ, обсуждение тем, вызвавших наибольшие затруднения у обучающихся, обсуждение методических подходов к их преподаванию: «Мышление, его формы и методы»; «Банки/финансовые услуги»; «Налоговая система Российской Федерации»;</w:t>
      </w:r>
    </w:p>
    <w:p w:rsidR="00422F8C" w:rsidRPr="00422F8C" w:rsidRDefault="00422F8C" w:rsidP="00422F8C">
      <w:pPr>
        <w:numPr>
          <w:ilvl w:val="0"/>
          <w:numId w:val="3"/>
        </w:numPr>
        <w:tabs>
          <w:tab w:val="left" w:pos="0"/>
          <w:tab w:val="left" w:pos="1134"/>
          <w:tab w:val="left" w:pos="1276"/>
        </w:tabs>
        <w:spacing w:after="0" w:line="360" w:lineRule="auto"/>
        <w:ind w:left="0" w:firstLine="709"/>
        <w:contextualSpacing/>
        <w:jc w:val="both"/>
        <w:rPr>
          <w:rFonts w:ascii="Times New Roman" w:eastAsia="Calibri" w:hAnsi="Times New Roman" w:cs="Times New Roman"/>
          <w:bCs/>
          <w:sz w:val="28"/>
          <w:szCs w:val="28"/>
        </w:rPr>
      </w:pPr>
      <w:r w:rsidRPr="00422F8C">
        <w:rPr>
          <w:rFonts w:ascii="Times New Roman" w:eastAsia="Times New Roman" w:hAnsi="Times New Roman" w:cs="Times New Roman"/>
          <w:bCs/>
          <w:sz w:val="28"/>
          <w:szCs w:val="28"/>
        </w:rPr>
        <w:t xml:space="preserve">обобщить и транслировать опыт успешных практик, обеспечивших высокое качество образования по предмету; обратить внимание на темы, задания по которым были выполнены на высоком уровне: «Семейное право», «Гражданское право/субъекты гражданского права», «Формы культуры. Народная, массовая и элитарная культура»; </w:t>
      </w:r>
    </w:p>
    <w:p w:rsidR="00422F8C" w:rsidRPr="00422F8C" w:rsidRDefault="00422F8C" w:rsidP="00422F8C">
      <w:pPr>
        <w:numPr>
          <w:ilvl w:val="0"/>
          <w:numId w:val="3"/>
        </w:numPr>
        <w:tabs>
          <w:tab w:val="left" w:pos="0"/>
          <w:tab w:val="left" w:pos="1134"/>
          <w:tab w:val="left" w:pos="1276"/>
        </w:tabs>
        <w:spacing w:after="0" w:line="360" w:lineRule="auto"/>
        <w:ind w:left="0" w:firstLine="709"/>
        <w:contextualSpacing/>
        <w:jc w:val="both"/>
        <w:rPr>
          <w:rFonts w:ascii="Times New Roman" w:eastAsia="Calibri" w:hAnsi="Times New Roman" w:cs="Times New Roman"/>
          <w:bCs/>
          <w:sz w:val="28"/>
          <w:szCs w:val="28"/>
        </w:rPr>
      </w:pPr>
      <w:r w:rsidRPr="00422F8C">
        <w:rPr>
          <w:rFonts w:ascii="Times New Roman" w:eastAsia="Calibri" w:hAnsi="Times New Roman" w:cs="Times New Roman"/>
          <w:sz w:val="28"/>
          <w:szCs w:val="28"/>
        </w:rPr>
        <w:t xml:space="preserve">организовать проведение региональных </w:t>
      </w:r>
      <w:proofErr w:type="spellStart"/>
      <w:r w:rsidRPr="00422F8C">
        <w:rPr>
          <w:rFonts w:ascii="Times New Roman" w:eastAsia="Calibri" w:hAnsi="Times New Roman" w:cs="Times New Roman"/>
          <w:sz w:val="28"/>
          <w:szCs w:val="28"/>
        </w:rPr>
        <w:t>вебинаров</w:t>
      </w:r>
      <w:proofErr w:type="spellEnd"/>
      <w:r w:rsidRPr="00422F8C">
        <w:rPr>
          <w:rFonts w:ascii="Times New Roman" w:eastAsia="Calibri" w:hAnsi="Times New Roman" w:cs="Times New Roman"/>
          <w:sz w:val="28"/>
          <w:szCs w:val="28"/>
        </w:rPr>
        <w:t xml:space="preserve"> по проблемным вопросам ЕГЭ в рамках «предметной вертикали» организации методического сопровождения учителей обществознания с привлечением ведущих специалистов, преподавателей профильных кафедр СГСПУ, </w:t>
      </w:r>
      <w:proofErr w:type="spellStart"/>
      <w:r w:rsidRPr="00422F8C">
        <w:rPr>
          <w:rFonts w:ascii="Times New Roman" w:eastAsia="Calibri" w:hAnsi="Times New Roman" w:cs="Times New Roman"/>
          <w:sz w:val="28"/>
          <w:szCs w:val="28"/>
        </w:rPr>
        <w:t>СамГТУ</w:t>
      </w:r>
      <w:proofErr w:type="spellEnd"/>
      <w:r w:rsidRPr="00422F8C">
        <w:rPr>
          <w:rFonts w:ascii="Times New Roman" w:eastAsia="Calibri" w:hAnsi="Times New Roman" w:cs="Times New Roman"/>
          <w:sz w:val="28"/>
          <w:szCs w:val="28"/>
        </w:rPr>
        <w:t xml:space="preserve"> по темам: «</w:t>
      </w:r>
      <w:r w:rsidRPr="00422F8C">
        <w:rPr>
          <w:rFonts w:ascii="Times New Roman" w:eastAsia="Calibri" w:hAnsi="Times New Roman" w:cs="Times New Roman"/>
          <w:bCs/>
          <w:sz w:val="28"/>
          <w:szCs w:val="28"/>
        </w:rPr>
        <w:t>Преподавание учебного предмета обществознание в новом 2025</w:t>
      </w:r>
      <w:r w:rsidRPr="00422F8C">
        <w:rPr>
          <w:rFonts w:ascii="Times New Roman" w:eastAsia="Calibri" w:hAnsi="Times New Roman" w:cs="Times New Roman"/>
          <w:sz w:val="28"/>
          <w:szCs w:val="28"/>
        </w:rPr>
        <w:t>–</w:t>
      </w:r>
      <w:r w:rsidRPr="00422F8C">
        <w:rPr>
          <w:rFonts w:ascii="Times New Roman" w:eastAsia="Calibri" w:hAnsi="Times New Roman" w:cs="Times New Roman"/>
          <w:bCs/>
          <w:sz w:val="28"/>
          <w:szCs w:val="28"/>
        </w:rPr>
        <w:t xml:space="preserve">2026 учебном году»; «Трудные вопросы преподавания раздела «Экономика» в контексте </w:t>
      </w:r>
      <w:r w:rsidRPr="00422F8C">
        <w:rPr>
          <w:rFonts w:ascii="Times New Roman" w:eastAsia="Calibri" w:hAnsi="Times New Roman" w:cs="Times New Roman"/>
          <w:bCs/>
          <w:sz w:val="28"/>
          <w:szCs w:val="28"/>
        </w:rPr>
        <w:lastRenderedPageBreak/>
        <w:t xml:space="preserve">подготовке к ЕГЭ»; </w:t>
      </w:r>
      <w:r w:rsidRPr="00422F8C">
        <w:rPr>
          <w:rFonts w:ascii="Times New Roman" w:eastAsia="Calibri" w:hAnsi="Times New Roman" w:cs="Times New Roman"/>
          <w:sz w:val="28"/>
          <w:szCs w:val="28"/>
        </w:rPr>
        <w:t>«</w:t>
      </w:r>
      <w:r w:rsidRPr="00422F8C">
        <w:rPr>
          <w:rFonts w:ascii="Times New Roman" w:eastAsia="Calibri" w:hAnsi="Times New Roman" w:cs="Times New Roman"/>
          <w:bCs/>
          <w:sz w:val="28"/>
          <w:szCs w:val="28"/>
        </w:rPr>
        <w:t xml:space="preserve">Методики формирования </w:t>
      </w:r>
      <w:proofErr w:type="spellStart"/>
      <w:r w:rsidRPr="00422F8C">
        <w:rPr>
          <w:rFonts w:ascii="Times New Roman" w:eastAsia="Calibri" w:hAnsi="Times New Roman" w:cs="Times New Roman"/>
          <w:bCs/>
          <w:sz w:val="28"/>
          <w:szCs w:val="28"/>
        </w:rPr>
        <w:t>метапредметных</w:t>
      </w:r>
      <w:proofErr w:type="spellEnd"/>
      <w:r w:rsidRPr="00422F8C">
        <w:rPr>
          <w:rFonts w:ascii="Times New Roman" w:eastAsia="Calibri" w:hAnsi="Times New Roman" w:cs="Times New Roman"/>
          <w:bCs/>
          <w:sz w:val="28"/>
          <w:szCs w:val="28"/>
        </w:rPr>
        <w:t xml:space="preserve"> умений в рамках преподавания предмета «Обществознание». </w:t>
      </w:r>
    </w:p>
    <w:p w:rsidR="00422F8C" w:rsidRPr="00422F8C" w:rsidRDefault="00422F8C" w:rsidP="00422F8C">
      <w:pPr>
        <w:tabs>
          <w:tab w:val="left" w:pos="0"/>
        </w:tabs>
        <w:spacing w:after="0" w:line="360" w:lineRule="auto"/>
        <w:ind w:firstLine="709"/>
        <w:contextualSpacing/>
        <w:jc w:val="both"/>
        <w:rPr>
          <w:rFonts w:ascii="Times New Roman" w:eastAsia="Calibri" w:hAnsi="Times New Roman" w:cs="Times New Roman"/>
          <w:b/>
          <w:i/>
          <w:sz w:val="28"/>
          <w:szCs w:val="28"/>
        </w:rPr>
      </w:pPr>
      <w:r w:rsidRPr="00422F8C">
        <w:rPr>
          <w:rFonts w:ascii="Times New Roman" w:eastAsia="Calibri" w:hAnsi="Times New Roman" w:cs="Times New Roman"/>
          <w:b/>
          <w:i/>
          <w:sz w:val="28"/>
          <w:szCs w:val="28"/>
        </w:rPr>
        <w:t>Ресурсным центрам, окружным учебно-методическим объединениям:</w:t>
      </w:r>
    </w:p>
    <w:p w:rsidR="00422F8C" w:rsidRPr="00422F8C" w:rsidRDefault="00422F8C" w:rsidP="00422F8C">
      <w:pPr>
        <w:numPr>
          <w:ilvl w:val="0"/>
          <w:numId w:val="4"/>
        </w:numPr>
        <w:tabs>
          <w:tab w:val="left" w:pos="0"/>
          <w:tab w:val="left" w:pos="1134"/>
        </w:tabs>
        <w:spacing w:after="0" w:line="360" w:lineRule="auto"/>
        <w:ind w:left="0" w:firstLine="709"/>
        <w:contextualSpacing/>
        <w:jc w:val="both"/>
        <w:rPr>
          <w:rFonts w:ascii="Times New Roman" w:eastAsia="Calibri" w:hAnsi="Times New Roman" w:cs="Times New Roman"/>
          <w:sz w:val="28"/>
          <w:szCs w:val="28"/>
        </w:rPr>
      </w:pPr>
      <w:r w:rsidRPr="00422F8C">
        <w:rPr>
          <w:rFonts w:ascii="Times New Roman" w:eastAsia="Calibri" w:hAnsi="Times New Roman" w:cs="Times New Roman"/>
          <w:sz w:val="28"/>
          <w:szCs w:val="28"/>
        </w:rPr>
        <w:t>провести анализ результатов ЕГЭ по обществознанию и затруднений, возникших при выполнении заданий;</w:t>
      </w:r>
    </w:p>
    <w:p w:rsidR="00422F8C" w:rsidRPr="00422F8C" w:rsidRDefault="00422F8C" w:rsidP="00422F8C">
      <w:pPr>
        <w:numPr>
          <w:ilvl w:val="0"/>
          <w:numId w:val="4"/>
        </w:numPr>
        <w:tabs>
          <w:tab w:val="left" w:pos="0"/>
          <w:tab w:val="left" w:pos="1134"/>
        </w:tabs>
        <w:spacing w:after="0" w:line="360" w:lineRule="auto"/>
        <w:ind w:left="0" w:firstLine="709"/>
        <w:contextualSpacing/>
        <w:jc w:val="both"/>
        <w:rPr>
          <w:rFonts w:ascii="Times New Roman" w:eastAsia="Calibri" w:hAnsi="Times New Roman" w:cs="Times New Roman"/>
          <w:sz w:val="28"/>
          <w:szCs w:val="28"/>
        </w:rPr>
      </w:pPr>
      <w:r w:rsidRPr="00422F8C">
        <w:rPr>
          <w:rFonts w:ascii="Times New Roman" w:eastAsia="Calibri" w:hAnsi="Times New Roman" w:cs="Times New Roman"/>
          <w:sz w:val="28"/>
          <w:szCs w:val="28"/>
        </w:rPr>
        <w:t>обеспечить коррекцию методических подходов к преподаванию предмета для повышения показателей качества подготовки выпускников;</w:t>
      </w:r>
    </w:p>
    <w:p w:rsidR="00422F8C" w:rsidRPr="00422F8C" w:rsidRDefault="00422F8C" w:rsidP="00422F8C">
      <w:pPr>
        <w:numPr>
          <w:ilvl w:val="0"/>
          <w:numId w:val="4"/>
        </w:numPr>
        <w:tabs>
          <w:tab w:val="left" w:pos="0"/>
          <w:tab w:val="left" w:pos="1134"/>
        </w:tabs>
        <w:spacing w:after="0" w:line="360" w:lineRule="auto"/>
        <w:ind w:left="0" w:firstLine="709"/>
        <w:contextualSpacing/>
        <w:jc w:val="both"/>
        <w:rPr>
          <w:rFonts w:ascii="Times New Roman" w:eastAsia="Calibri" w:hAnsi="Times New Roman" w:cs="Times New Roman"/>
          <w:sz w:val="28"/>
          <w:szCs w:val="28"/>
        </w:rPr>
      </w:pPr>
      <w:r w:rsidRPr="00422F8C">
        <w:rPr>
          <w:rFonts w:ascii="Times New Roman" w:eastAsia="Calibri" w:hAnsi="Times New Roman" w:cs="Times New Roman"/>
          <w:sz w:val="28"/>
          <w:szCs w:val="28"/>
        </w:rPr>
        <w:t xml:space="preserve">провести анализ внутренних и внешних причин низких образовательных результатов в образовательных организациях (при наличии); </w:t>
      </w:r>
    </w:p>
    <w:p w:rsidR="00422F8C" w:rsidRPr="00422F8C" w:rsidRDefault="00422F8C" w:rsidP="00422F8C">
      <w:pPr>
        <w:numPr>
          <w:ilvl w:val="0"/>
          <w:numId w:val="4"/>
        </w:numPr>
        <w:tabs>
          <w:tab w:val="left" w:pos="0"/>
          <w:tab w:val="left" w:pos="1134"/>
        </w:tabs>
        <w:spacing w:after="0" w:line="360" w:lineRule="auto"/>
        <w:ind w:left="0" w:firstLine="709"/>
        <w:contextualSpacing/>
        <w:jc w:val="both"/>
        <w:rPr>
          <w:rFonts w:ascii="Times New Roman" w:eastAsia="Calibri" w:hAnsi="Times New Roman" w:cs="Times New Roman"/>
          <w:sz w:val="28"/>
          <w:szCs w:val="28"/>
        </w:rPr>
      </w:pPr>
      <w:r w:rsidRPr="00422F8C">
        <w:rPr>
          <w:rFonts w:ascii="Times New Roman" w:eastAsia="Calibri" w:hAnsi="Times New Roman" w:cs="Times New Roman"/>
          <w:sz w:val="28"/>
          <w:szCs w:val="28"/>
        </w:rPr>
        <w:t>на основе типологии пробелов в знаниях учащихся скорректировать содержание методической работы с учителями обществознания на следующий год;</w:t>
      </w:r>
    </w:p>
    <w:p w:rsidR="00422F8C" w:rsidRPr="00422F8C" w:rsidRDefault="00422F8C" w:rsidP="00422F8C">
      <w:pPr>
        <w:numPr>
          <w:ilvl w:val="0"/>
          <w:numId w:val="4"/>
        </w:numPr>
        <w:tabs>
          <w:tab w:val="left" w:pos="0"/>
          <w:tab w:val="left" w:pos="1134"/>
        </w:tabs>
        <w:spacing w:after="0" w:line="360" w:lineRule="auto"/>
        <w:ind w:left="0" w:firstLine="709"/>
        <w:contextualSpacing/>
        <w:jc w:val="both"/>
        <w:rPr>
          <w:rFonts w:ascii="Times New Roman" w:eastAsia="Calibri" w:hAnsi="Times New Roman" w:cs="Times New Roman"/>
          <w:sz w:val="28"/>
          <w:szCs w:val="28"/>
        </w:rPr>
      </w:pPr>
      <w:r w:rsidRPr="00422F8C">
        <w:rPr>
          <w:rFonts w:ascii="Times New Roman" w:eastAsia="Calibri" w:hAnsi="Times New Roman" w:cs="Times New Roman"/>
          <w:sz w:val="28"/>
          <w:szCs w:val="28"/>
        </w:rPr>
        <w:t>организовать наставничество на базе организаций, продемонстрировавших высокие результаты ЕГЭ, учителей-предметников, чьи выпускники показали низкие результаты;</w:t>
      </w:r>
    </w:p>
    <w:p w:rsidR="00422F8C" w:rsidRPr="00422F8C" w:rsidRDefault="00422F8C" w:rsidP="00422F8C">
      <w:pPr>
        <w:numPr>
          <w:ilvl w:val="0"/>
          <w:numId w:val="4"/>
        </w:numPr>
        <w:tabs>
          <w:tab w:val="left" w:pos="0"/>
          <w:tab w:val="left" w:pos="1134"/>
        </w:tabs>
        <w:spacing w:after="0" w:line="360" w:lineRule="auto"/>
        <w:ind w:left="0" w:firstLine="709"/>
        <w:contextualSpacing/>
        <w:jc w:val="both"/>
        <w:rPr>
          <w:rFonts w:ascii="Times New Roman" w:eastAsia="Times New Roman" w:hAnsi="Times New Roman" w:cs="Times New Roman"/>
          <w:sz w:val="28"/>
          <w:szCs w:val="28"/>
        </w:rPr>
      </w:pPr>
      <w:r w:rsidRPr="00422F8C">
        <w:rPr>
          <w:rFonts w:ascii="Times New Roman" w:eastAsia="Times New Roman" w:hAnsi="Times New Roman" w:cs="Times New Roman"/>
          <w:sz w:val="28"/>
          <w:szCs w:val="28"/>
        </w:rPr>
        <w:t>организовать посещение уроков с целью оказания адресной методической помощи;</w:t>
      </w:r>
    </w:p>
    <w:p w:rsidR="00422F8C" w:rsidRPr="00422F8C" w:rsidRDefault="00422F8C" w:rsidP="00422F8C">
      <w:pPr>
        <w:numPr>
          <w:ilvl w:val="0"/>
          <w:numId w:val="4"/>
        </w:numPr>
        <w:tabs>
          <w:tab w:val="left" w:pos="0"/>
          <w:tab w:val="left" w:pos="1134"/>
        </w:tabs>
        <w:spacing w:after="0" w:line="360" w:lineRule="auto"/>
        <w:ind w:left="0" w:firstLine="709"/>
        <w:contextualSpacing/>
        <w:jc w:val="both"/>
        <w:rPr>
          <w:rFonts w:ascii="Times New Roman" w:eastAsia="Times New Roman" w:hAnsi="Times New Roman" w:cs="Times New Roman"/>
          <w:sz w:val="28"/>
          <w:szCs w:val="28"/>
        </w:rPr>
      </w:pPr>
      <w:r w:rsidRPr="00422F8C">
        <w:rPr>
          <w:rFonts w:ascii="Times New Roman" w:eastAsia="Calibri" w:hAnsi="Times New Roman" w:cs="Times New Roman"/>
          <w:sz w:val="28"/>
          <w:szCs w:val="28"/>
        </w:rPr>
        <w:t xml:space="preserve">разработать комплекс методических мероприятий по повышению качества преподавания предмета, распространению успешных педагогических практик, в том числе с участием ведущих преподавателей профильных кафедр СГСПУ, </w:t>
      </w:r>
      <w:proofErr w:type="spellStart"/>
      <w:r w:rsidRPr="00422F8C">
        <w:rPr>
          <w:rFonts w:ascii="Times New Roman" w:eastAsia="Calibri" w:hAnsi="Times New Roman" w:cs="Times New Roman"/>
          <w:sz w:val="28"/>
          <w:szCs w:val="28"/>
        </w:rPr>
        <w:t>СамГТУ</w:t>
      </w:r>
      <w:proofErr w:type="spellEnd"/>
      <w:r w:rsidRPr="00422F8C">
        <w:rPr>
          <w:rFonts w:ascii="Times New Roman" w:eastAsia="Calibri" w:hAnsi="Times New Roman" w:cs="Times New Roman"/>
          <w:sz w:val="28"/>
          <w:szCs w:val="28"/>
        </w:rPr>
        <w:t>.</w:t>
      </w:r>
    </w:p>
    <w:p w:rsidR="00422F8C" w:rsidRPr="00422F8C" w:rsidRDefault="00422F8C" w:rsidP="00422F8C">
      <w:pPr>
        <w:keepNext/>
        <w:keepLines/>
        <w:numPr>
          <w:ilvl w:val="2"/>
          <w:numId w:val="1"/>
        </w:numPr>
        <w:tabs>
          <w:tab w:val="left" w:pos="0"/>
        </w:tabs>
        <w:spacing w:before="100" w:beforeAutospacing="1" w:after="100" w:afterAutospacing="1" w:line="240" w:lineRule="auto"/>
        <w:ind w:left="0" w:firstLine="709"/>
        <w:outlineLvl w:val="2"/>
        <w:rPr>
          <w:rFonts w:ascii="Times New Roman" w:eastAsia="SimSun" w:hAnsi="Times New Roman" w:cs="Times New Roman"/>
          <w:sz w:val="28"/>
          <w:szCs w:val="28"/>
          <w:lang w:val="x-none" w:eastAsia="ru-RU"/>
        </w:rPr>
      </w:pPr>
      <w:r w:rsidRPr="00422F8C">
        <w:rPr>
          <w:rFonts w:ascii="Times New Roman" w:eastAsia="SimSun" w:hAnsi="Times New Roman" w:cs="Times New Roman"/>
          <w:sz w:val="28"/>
          <w:szCs w:val="28"/>
          <w:lang w:val="x-none" w:eastAsia="ru-RU"/>
        </w:rPr>
        <w:t>…по организации дифференцированного обучения школьников с разным</w:t>
      </w:r>
      <w:r w:rsidRPr="00422F8C">
        <w:rPr>
          <w:rFonts w:ascii="Times New Roman" w:eastAsia="SimSun" w:hAnsi="Times New Roman" w:cs="Times New Roman"/>
          <w:sz w:val="28"/>
          <w:szCs w:val="28"/>
          <w:lang w:eastAsia="ru-RU"/>
        </w:rPr>
        <w:t>и</w:t>
      </w:r>
      <w:r w:rsidRPr="00422F8C">
        <w:rPr>
          <w:rFonts w:ascii="Times New Roman" w:eastAsia="SimSun" w:hAnsi="Times New Roman" w:cs="Times New Roman"/>
          <w:sz w:val="28"/>
          <w:szCs w:val="28"/>
          <w:lang w:val="x-none" w:eastAsia="ru-RU"/>
        </w:rPr>
        <w:t xml:space="preserve"> уровн</w:t>
      </w:r>
      <w:r w:rsidRPr="00422F8C">
        <w:rPr>
          <w:rFonts w:ascii="Times New Roman" w:eastAsia="SimSun" w:hAnsi="Times New Roman" w:cs="Times New Roman"/>
          <w:sz w:val="28"/>
          <w:szCs w:val="28"/>
          <w:lang w:eastAsia="ru-RU"/>
        </w:rPr>
        <w:t>я</w:t>
      </w:r>
      <w:r w:rsidRPr="00422F8C">
        <w:rPr>
          <w:rFonts w:ascii="Times New Roman" w:eastAsia="SimSun" w:hAnsi="Times New Roman" w:cs="Times New Roman"/>
          <w:sz w:val="28"/>
          <w:szCs w:val="28"/>
          <w:lang w:val="x-none" w:eastAsia="ru-RU"/>
        </w:rPr>
        <w:t>м</w:t>
      </w:r>
      <w:r w:rsidRPr="00422F8C">
        <w:rPr>
          <w:rFonts w:ascii="Times New Roman" w:eastAsia="SimSun" w:hAnsi="Times New Roman" w:cs="Times New Roman"/>
          <w:sz w:val="28"/>
          <w:szCs w:val="28"/>
          <w:lang w:eastAsia="ru-RU"/>
        </w:rPr>
        <w:t>и</w:t>
      </w:r>
      <w:r w:rsidRPr="00422F8C">
        <w:rPr>
          <w:rFonts w:ascii="Times New Roman" w:eastAsia="SimSun" w:hAnsi="Times New Roman" w:cs="Times New Roman"/>
          <w:sz w:val="28"/>
          <w:szCs w:val="28"/>
          <w:lang w:val="x-none" w:eastAsia="ru-RU"/>
        </w:rPr>
        <w:t xml:space="preserve"> предметной подготовки</w:t>
      </w:r>
    </w:p>
    <w:p w:rsidR="00422F8C" w:rsidRPr="00422F8C" w:rsidRDefault="00422F8C" w:rsidP="00422F8C">
      <w:pPr>
        <w:numPr>
          <w:ilvl w:val="0"/>
          <w:numId w:val="2"/>
        </w:numPr>
        <w:tabs>
          <w:tab w:val="left" w:pos="0"/>
        </w:tabs>
        <w:spacing w:before="100" w:beforeAutospacing="1" w:after="100" w:afterAutospacing="1" w:line="240" w:lineRule="auto"/>
        <w:ind w:left="0" w:firstLine="709"/>
        <w:jc w:val="both"/>
        <w:rPr>
          <w:rFonts w:ascii="Times New Roman" w:eastAsia="Times New Roman" w:hAnsi="Times New Roman" w:cs="Times New Roman"/>
          <w:bCs/>
          <w:i/>
          <w:iCs/>
          <w:sz w:val="28"/>
          <w:szCs w:val="28"/>
          <w:lang w:eastAsia="ru-RU"/>
        </w:rPr>
      </w:pPr>
      <w:r w:rsidRPr="00422F8C">
        <w:rPr>
          <w:rFonts w:ascii="Times New Roman" w:eastAsia="Times New Roman" w:hAnsi="Times New Roman" w:cs="Times New Roman"/>
          <w:bCs/>
          <w:i/>
          <w:iCs/>
          <w:sz w:val="28"/>
          <w:szCs w:val="28"/>
          <w:lang w:eastAsia="ru-RU"/>
        </w:rPr>
        <w:t>Учителям</w:t>
      </w:r>
    </w:p>
    <w:p w:rsidR="00422F8C" w:rsidRPr="00422F8C" w:rsidRDefault="00422F8C" w:rsidP="00422F8C">
      <w:pPr>
        <w:tabs>
          <w:tab w:val="left" w:pos="0"/>
        </w:tabs>
        <w:spacing w:after="0" w:line="360" w:lineRule="auto"/>
        <w:ind w:firstLine="709"/>
        <w:jc w:val="both"/>
        <w:rPr>
          <w:rFonts w:ascii="Times New Roman" w:eastAsia="Calibri" w:hAnsi="Times New Roman" w:cs="Times New Roman"/>
          <w:sz w:val="28"/>
          <w:szCs w:val="28"/>
          <w:lang w:eastAsia="ru-RU"/>
        </w:rPr>
      </w:pPr>
      <w:r w:rsidRPr="00422F8C">
        <w:rPr>
          <w:rFonts w:ascii="Times New Roman" w:eastAsia="Calibri" w:hAnsi="Times New Roman" w:cs="Times New Roman"/>
          <w:sz w:val="28"/>
          <w:szCs w:val="28"/>
          <w:lang w:eastAsia="ru-RU"/>
        </w:rPr>
        <w:lastRenderedPageBreak/>
        <w:t xml:space="preserve">Дифференцированный подход к обучению возможен с использованием групповой, индивидуальной и других форм работы. Дифференцированное обучение на уроке может быть организовано разными способами: за счет дифференциации заданий (в том числе с использованием открытого банка материалов), комбинирования в урочной деятельности различных форм работы – индивидуальной, парной и групповой, а также активного использования методов </w:t>
      </w:r>
      <w:proofErr w:type="spellStart"/>
      <w:r w:rsidRPr="00422F8C">
        <w:rPr>
          <w:rFonts w:ascii="Times New Roman" w:eastAsia="Calibri" w:hAnsi="Times New Roman" w:cs="Times New Roman"/>
          <w:sz w:val="28"/>
          <w:szCs w:val="28"/>
          <w:lang w:eastAsia="ru-RU"/>
        </w:rPr>
        <w:t>разноуровневого</w:t>
      </w:r>
      <w:proofErr w:type="spellEnd"/>
      <w:r w:rsidRPr="00422F8C">
        <w:rPr>
          <w:rFonts w:ascii="Times New Roman" w:eastAsia="Calibri" w:hAnsi="Times New Roman" w:cs="Times New Roman"/>
          <w:sz w:val="28"/>
          <w:szCs w:val="28"/>
          <w:lang w:eastAsia="ru-RU"/>
        </w:rPr>
        <w:t xml:space="preserve"> обучения. Кроме того, рекомендуется реализовать индивидуальный подход в работе с учеником, планирующим сдавать ЕГЭ по предмету, используя с этой целью график, который отражает порядок прохождения тем и результаты усвоения изученного материала, в том числе и выполнения заданий.</w:t>
      </w:r>
    </w:p>
    <w:p w:rsidR="00422F8C" w:rsidRPr="00422F8C" w:rsidRDefault="00422F8C" w:rsidP="00422F8C">
      <w:pPr>
        <w:tabs>
          <w:tab w:val="left" w:pos="0"/>
        </w:tabs>
        <w:spacing w:after="0" w:line="360" w:lineRule="auto"/>
        <w:ind w:firstLine="709"/>
        <w:jc w:val="both"/>
        <w:rPr>
          <w:rFonts w:ascii="Times New Roman" w:eastAsia="Times New Roman" w:hAnsi="Times New Roman" w:cs="Times New Roman"/>
          <w:sz w:val="28"/>
          <w:szCs w:val="28"/>
          <w:lang w:eastAsia="ru-RU"/>
        </w:rPr>
      </w:pPr>
      <w:r w:rsidRPr="00422F8C">
        <w:rPr>
          <w:rFonts w:ascii="Times New Roman" w:eastAsia="Times New Roman" w:hAnsi="Times New Roman" w:cs="Times New Roman"/>
          <w:sz w:val="28"/>
          <w:szCs w:val="28"/>
          <w:lang w:eastAsia="ru-RU"/>
        </w:rPr>
        <w:t xml:space="preserve">При работе с учениками с </w:t>
      </w:r>
      <w:r w:rsidRPr="00422F8C">
        <w:rPr>
          <w:rFonts w:ascii="Times New Roman" w:eastAsia="Times New Roman" w:hAnsi="Times New Roman" w:cs="Times New Roman"/>
          <w:i/>
          <w:sz w:val="28"/>
          <w:szCs w:val="28"/>
          <w:lang w:eastAsia="ru-RU"/>
        </w:rPr>
        <w:t>низким уровнем</w:t>
      </w:r>
      <w:r w:rsidRPr="00422F8C">
        <w:rPr>
          <w:rFonts w:ascii="Times New Roman" w:eastAsia="Times New Roman" w:hAnsi="Times New Roman" w:cs="Times New Roman"/>
          <w:sz w:val="28"/>
          <w:szCs w:val="28"/>
          <w:lang w:eastAsia="ru-RU"/>
        </w:rPr>
        <w:t xml:space="preserve"> подготовки важно уделить внимание, в первую очередь, правильному пониманию условий каждого из заданий КИМ ЕГЭ, то есть непосредственно чтению текстов заданий. Главной целью для выпускников данной группы является освоение ключевых понятий по всем разделам обществоведческого курса хотя бы на уровне распознавания понятий по определению. Для этого, как было отмечено выше, следует использовать весь доступный инструментарий приемов и методов: индуктивный (от частного к общему) и дедуктивный (от общего к частному) алгоритмы формирования понятий; задания на составление определения понятия из предлагаемого набора слов; составление и разгадывание кроссвордов; задания на заполнение пропусков в схеме/таблице, активная отработка заданий формата КИМ ЕГЭ на установление соответствия понятия и его признака и т.д.  Особое внимание следует обратить на следующие вопросы обществоведческого цикла: </w:t>
      </w:r>
      <w:proofErr w:type="spellStart"/>
      <w:r w:rsidRPr="00422F8C">
        <w:rPr>
          <w:rFonts w:ascii="Times New Roman" w:eastAsia="Times New Roman" w:hAnsi="Times New Roman" w:cs="Times New Roman"/>
          <w:sz w:val="28"/>
          <w:szCs w:val="28"/>
          <w:lang w:eastAsia="ru-RU"/>
        </w:rPr>
        <w:t>многовариантность</w:t>
      </w:r>
      <w:proofErr w:type="spellEnd"/>
      <w:r w:rsidRPr="00422F8C">
        <w:rPr>
          <w:rFonts w:ascii="Times New Roman" w:eastAsia="Times New Roman" w:hAnsi="Times New Roman" w:cs="Times New Roman"/>
          <w:sz w:val="28"/>
          <w:szCs w:val="28"/>
          <w:lang w:eastAsia="ru-RU"/>
        </w:rPr>
        <w:t xml:space="preserve"> общественного развития, гражданское право (правоспособность), издержки производства, основы конституционного строя РФ, конституционные права и обязанности. </w:t>
      </w:r>
    </w:p>
    <w:p w:rsidR="00422F8C" w:rsidRPr="00422F8C" w:rsidRDefault="00422F8C" w:rsidP="00422F8C">
      <w:pPr>
        <w:tabs>
          <w:tab w:val="left" w:pos="0"/>
        </w:tabs>
        <w:spacing w:after="0" w:line="360" w:lineRule="auto"/>
        <w:ind w:firstLine="709"/>
        <w:jc w:val="both"/>
        <w:rPr>
          <w:rFonts w:ascii="Times New Roman" w:eastAsia="Times New Roman" w:hAnsi="Times New Roman" w:cs="Times New Roman"/>
          <w:sz w:val="28"/>
          <w:szCs w:val="28"/>
          <w:lang w:eastAsia="ru-RU"/>
        </w:rPr>
      </w:pPr>
      <w:r w:rsidRPr="00422F8C">
        <w:rPr>
          <w:rFonts w:ascii="Times New Roman" w:eastAsia="Times New Roman" w:hAnsi="Times New Roman" w:cs="Times New Roman"/>
          <w:sz w:val="28"/>
          <w:szCs w:val="28"/>
          <w:lang w:eastAsia="ru-RU"/>
        </w:rPr>
        <w:t xml:space="preserve">С учениками со </w:t>
      </w:r>
      <w:r w:rsidRPr="00422F8C">
        <w:rPr>
          <w:rFonts w:ascii="Times New Roman" w:eastAsia="Times New Roman" w:hAnsi="Times New Roman" w:cs="Times New Roman"/>
          <w:i/>
          <w:sz w:val="28"/>
          <w:szCs w:val="28"/>
          <w:lang w:eastAsia="ru-RU"/>
        </w:rPr>
        <w:t>средним уровнем</w:t>
      </w:r>
      <w:r w:rsidRPr="00422F8C">
        <w:rPr>
          <w:rFonts w:ascii="Times New Roman" w:eastAsia="Times New Roman" w:hAnsi="Times New Roman" w:cs="Times New Roman"/>
          <w:sz w:val="28"/>
          <w:szCs w:val="28"/>
          <w:lang w:eastAsia="ru-RU"/>
        </w:rPr>
        <w:t xml:space="preserve"> подготовки следует отрабатывать задания, ориентированные на формирование умений приводить примеры, иллюстрирующие теоретические положения, и умений применять полученные знания в </w:t>
      </w:r>
      <w:r w:rsidRPr="00422F8C">
        <w:rPr>
          <w:rFonts w:ascii="Times New Roman" w:eastAsia="Times New Roman" w:hAnsi="Times New Roman" w:cs="Times New Roman"/>
          <w:sz w:val="28"/>
          <w:szCs w:val="28"/>
          <w:lang w:eastAsia="ru-RU"/>
        </w:rPr>
        <w:lastRenderedPageBreak/>
        <w:t xml:space="preserve">повседневной жизни, прогнозировать последствия принимаемых решений, формулировать аргументы. Следует обратить внимание на следующие содержательные элементы: основы конституционного строя РФ, конституционные права и обязанности, особенности уголовного процесса, искусство как форма духовной культуры. В группе от 61 до 80 </w:t>
      </w:r>
      <w:proofErr w:type="spellStart"/>
      <w:r w:rsidRPr="00422F8C">
        <w:rPr>
          <w:rFonts w:ascii="Times New Roman" w:eastAsia="Times New Roman" w:hAnsi="Times New Roman" w:cs="Times New Roman"/>
          <w:sz w:val="28"/>
          <w:szCs w:val="28"/>
          <w:lang w:eastAsia="ru-RU"/>
        </w:rPr>
        <w:t>т.б</w:t>
      </w:r>
      <w:proofErr w:type="spellEnd"/>
      <w:r w:rsidRPr="00422F8C">
        <w:rPr>
          <w:rFonts w:ascii="Times New Roman" w:eastAsia="Times New Roman" w:hAnsi="Times New Roman" w:cs="Times New Roman"/>
          <w:sz w:val="28"/>
          <w:szCs w:val="28"/>
          <w:lang w:eastAsia="ru-RU"/>
        </w:rPr>
        <w:t xml:space="preserve">. чаще всего встречаются выпускники, которые не дают полного правильного ответа на задания высокого уровня сложности, требующие развернутого ответа в форме теоретических и практических аргументов, установления причинно-следственных связей социальных объектов, явлений и процессов, например, задания 19, 20, 25 формата КИМ ЕГЭ. Помимо регулярной практики в отношении заданий такого типа при подготовке к экзамену этой группы учащихся необходимо также акцентировать внимание на то, что нужно указать в ответе по условию задания (привести примеры или аргументы, указать причины, назвать признаки), и на количество элементов, которые надо привести. </w:t>
      </w:r>
    </w:p>
    <w:p w:rsidR="00422F8C" w:rsidRPr="00422F8C" w:rsidRDefault="00422F8C" w:rsidP="00422F8C">
      <w:pPr>
        <w:tabs>
          <w:tab w:val="left" w:pos="0"/>
        </w:tabs>
        <w:spacing w:after="0" w:line="360" w:lineRule="auto"/>
        <w:ind w:firstLine="709"/>
        <w:jc w:val="both"/>
        <w:rPr>
          <w:rFonts w:ascii="Times New Roman" w:eastAsia="Calibri" w:hAnsi="Times New Roman" w:cs="Times New Roman"/>
          <w:sz w:val="28"/>
          <w:szCs w:val="28"/>
          <w:lang w:eastAsia="ru-RU"/>
        </w:rPr>
      </w:pPr>
      <w:r w:rsidRPr="00422F8C">
        <w:rPr>
          <w:rFonts w:ascii="Times New Roman" w:eastAsia="Calibri" w:hAnsi="Times New Roman" w:cs="Times New Roman"/>
          <w:sz w:val="28"/>
          <w:szCs w:val="28"/>
          <w:lang w:eastAsia="ru-RU"/>
        </w:rPr>
        <w:t xml:space="preserve">При работе с учениками с </w:t>
      </w:r>
      <w:r w:rsidRPr="00422F8C">
        <w:rPr>
          <w:rFonts w:ascii="Times New Roman" w:eastAsia="Calibri" w:hAnsi="Times New Roman" w:cs="Times New Roman"/>
          <w:i/>
          <w:sz w:val="28"/>
          <w:szCs w:val="28"/>
          <w:lang w:eastAsia="ru-RU"/>
        </w:rPr>
        <w:t>высоким уровнем</w:t>
      </w:r>
      <w:r w:rsidRPr="00422F8C">
        <w:rPr>
          <w:rFonts w:ascii="Times New Roman" w:eastAsia="Calibri" w:hAnsi="Times New Roman" w:cs="Times New Roman"/>
          <w:sz w:val="28"/>
          <w:szCs w:val="28"/>
          <w:lang w:eastAsia="ru-RU"/>
        </w:rPr>
        <w:t xml:space="preserve"> подготовки, несмотря на рост процента выполнения задания 24, необходимо предлагать задания на проработку корректности формулировки пунктов плана. Кроме того, следует также уделить внимание заданиям, требующим самостоятельно формулировать умозаключения и приводить в их поддержку теоретические и практические аргументы. Для обучающихся с высокими результатами особое внимание стоит уделить включению этой группы учеников в творческую, научно-исследовательскую (участие в научно-практических конференциях на локальном и региональном уровнях) и проектную деятельность, активное включение в олимпиадное движение. При организации работы с обучающимися с высоким уровнем мотивации необходимо активно прибегать к технологиям креативного мышления и проблемного обучения, а также использовать следующие формы работ: метод проектов, индивидуальный учебно-исследовательский проект, школьные научные сообщества, школьные кружки с целью развития творческого интереса к дисциплинам общественно-научного цикла.</w:t>
      </w:r>
    </w:p>
    <w:p w:rsidR="00422F8C" w:rsidRPr="00422F8C" w:rsidRDefault="00422F8C" w:rsidP="00422F8C">
      <w:pPr>
        <w:numPr>
          <w:ilvl w:val="0"/>
          <w:numId w:val="2"/>
        </w:numPr>
        <w:tabs>
          <w:tab w:val="left" w:pos="0"/>
        </w:tabs>
        <w:spacing w:after="0" w:line="360" w:lineRule="auto"/>
        <w:ind w:left="0" w:firstLine="709"/>
        <w:jc w:val="both"/>
        <w:rPr>
          <w:rFonts w:ascii="Times New Roman" w:eastAsia="Calibri" w:hAnsi="Times New Roman" w:cs="Times New Roman"/>
          <w:b/>
          <w:i/>
          <w:sz w:val="28"/>
          <w:szCs w:val="28"/>
          <w:lang w:eastAsia="ru-RU"/>
        </w:rPr>
      </w:pPr>
      <w:r w:rsidRPr="00422F8C">
        <w:rPr>
          <w:rFonts w:ascii="Times New Roman" w:eastAsia="Calibri" w:hAnsi="Times New Roman" w:cs="Times New Roman"/>
          <w:i/>
          <w:sz w:val="28"/>
          <w:szCs w:val="28"/>
          <w:lang w:eastAsia="ru-RU"/>
        </w:rPr>
        <w:lastRenderedPageBreak/>
        <w:t>Региональному учебно-методическому объединению:</w:t>
      </w:r>
    </w:p>
    <w:p w:rsidR="00422F8C" w:rsidRPr="00422F8C" w:rsidRDefault="00422F8C" w:rsidP="00422F8C">
      <w:pPr>
        <w:tabs>
          <w:tab w:val="left" w:pos="0"/>
        </w:tabs>
        <w:spacing w:after="0" w:line="360" w:lineRule="auto"/>
        <w:ind w:firstLine="709"/>
        <w:jc w:val="both"/>
        <w:rPr>
          <w:rFonts w:ascii="Times New Roman" w:eastAsia="Calibri" w:hAnsi="Times New Roman" w:cs="Times New Roman"/>
          <w:sz w:val="28"/>
          <w:szCs w:val="28"/>
          <w:lang w:eastAsia="ru-RU"/>
        </w:rPr>
      </w:pPr>
      <w:r w:rsidRPr="00422F8C">
        <w:rPr>
          <w:rFonts w:ascii="Times New Roman" w:eastAsia="Times New Roman" w:hAnsi="Times New Roman" w:cs="Times New Roman"/>
          <w:bCs/>
          <w:iCs/>
          <w:sz w:val="28"/>
          <w:szCs w:val="28"/>
          <w:lang w:eastAsia="ru-RU"/>
        </w:rPr>
        <w:t xml:space="preserve">– </w:t>
      </w:r>
      <w:r w:rsidRPr="00422F8C">
        <w:rPr>
          <w:rFonts w:ascii="Times New Roman" w:eastAsia="Calibri" w:hAnsi="Times New Roman" w:cs="Times New Roman"/>
          <w:sz w:val="28"/>
          <w:szCs w:val="28"/>
          <w:lang w:eastAsia="ru-RU"/>
        </w:rPr>
        <w:t>в рамках регионального форума работников системы общего образования «Повышение качества образования: эффективные управленческие и педагогические практики» рассмотреть опыт организации учебного процесса обучающихся с низким уровнем мотивации на обучение, формы и приемы организации дифференцированного обучения на уроке и внеурочной деятельности, использование ЭОР для организации дифференцированного обучения, организацию работы с высокомотивированными и одаренными обучающимися;</w:t>
      </w:r>
    </w:p>
    <w:p w:rsidR="00422F8C" w:rsidRPr="00422F8C" w:rsidRDefault="00422F8C" w:rsidP="00422F8C">
      <w:pPr>
        <w:tabs>
          <w:tab w:val="left" w:pos="0"/>
        </w:tabs>
        <w:spacing w:after="0" w:line="360" w:lineRule="auto"/>
        <w:ind w:firstLine="709"/>
        <w:contextualSpacing/>
        <w:jc w:val="both"/>
        <w:rPr>
          <w:rFonts w:ascii="Times New Roman" w:eastAsia="Times New Roman" w:hAnsi="Times New Roman" w:cs="Times New Roman"/>
          <w:bCs/>
          <w:i/>
          <w:iCs/>
          <w:sz w:val="28"/>
          <w:szCs w:val="28"/>
          <w:lang w:eastAsia="ru-RU"/>
        </w:rPr>
      </w:pPr>
      <w:r w:rsidRPr="00422F8C">
        <w:rPr>
          <w:rFonts w:ascii="Times New Roman" w:eastAsia="Times New Roman" w:hAnsi="Times New Roman" w:cs="Times New Roman"/>
          <w:bCs/>
          <w:iCs/>
          <w:sz w:val="28"/>
          <w:szCs w:val="28"/>
        </w:rPr>
        <w:t xml:space="preserve">– </w:t>
      </w:r>
      <w:r w:rsidRPr="00422F8C">
        <w:rPr>
          <w:rFonts w:ascii="Times New Roman" w:eastAsia="Calibri" w:hAnsi="Times New Roman" w:cs="Times New Roman"/>
          <w:sz w:val="28"/>
          <w:szCs w:val="28"/>
        </w:rPr>
        <w:t>обобщить и транслировать опыт успешных практик по организации дифференцированного обучения на уроке и во внеурочной деятельности.</w:t>
      </w:r>
    </w:p>
    <w:p w:rsidR="00422F8C" w:rsidRPr="00422F8C" w:rsidRDefault="00422F8C" w:rsidP="00422F8C">
      <w:pPr>
        <w:numPr>
          <w:ilvl w:val="0"/>
          <w:numId w:val="6"/>
        </w:numPr>
        <w:tabs>
          <w:tab w:val="left" w:pos="0"/>
        </w:tabs>
        <w:spacing w:after="100" w:afterAutospacing="1" w:line="240" w:lineRule="auto"/>
        <w:ind w:left="0" w:firstLine="709"/>
        <w:jc w:val="both"/>
        <w:rPr>
          <w:rFonts w:ascii="Times New Roman" w:eastAsia="Times New Roman" w:hAnsi="Times New Roman" w:cs="Times New Roman"/>
          <w:bCs/>
          <w:i/>
          <w:iCs/>
          <w:sz w:val="28"/>
          <w:szCs w:val="28"/>
          <w:lang w:eastAsia="ru-RU"/>
        </w:rPr>
      </w:pPr>
      <w:r w:rsidRPr="00422F8C">
        <w:rPr>
          <w:rFonts w:ascii="Times New Roman" w:eastAsia="Times New Roman" w:hAnsi="Times New Roman" w:cs="Times New Roman"/>
          <w:bCs/>
          <w:i/>
          <w:iCs/>
          <w:sz w:val="28"/>
          <w:szCs w:val="28"/>
          <w:lang w:eastAsia="ru-RU"/>
        </w:rPr>
        <w:t>Администрациям образовательных организаций:</w:t>
      </w:r>
    </w:p>
    <w:p w:rsidR="00422F8C" w:rsidRPr="00422F8C" w:rsidRDefault="00422F8C" w:rsidP="00422F8C">
      <w:pPr>
        <w:tabs>
          <w:tab w:val="left" w:pos="0"/>
        </w:tabs>
        <w:spacing w:after="0" w:line="360" w:lineRule="auto"/>
        <w:ind w:firstLine="709"/>
        <w:jc w:val="both"/>
        <w:rPr>
          <w:rFonts w:ascii="Times New Roman" w:eastAsia="Calibri" w:hAnsi="Times New Roman" w:cs="Times New Roman"/>
          <w:sz w:val="28"/>
          <w:szCs w:val="28"/>
          <w:lang w:eastAsia="ru-RU"/>
        </w:rPr>
      </w:pPr>
      <w:r w:rsidRPr="00422F8C">
        <w:rPr>
          <w:rFonts w:ascii="Times New Roman" w:eastAsia="Times New Roman" w:hAnsi="Times New Roman" w:cs="Times New Roman"/>
          <w:bCs/>
          <w:iCs/>
          <w:sz w:val="28"/>
          <w:szCs w:val="28"/>
          <w:lang w:eastAsia="ru-RU"/>
        </w:rPr>
        <w:t xml:space="preserve">– </w:t>
      </w:r>
      <w:r w:rsidRPr="00422F8C">
        <w:rPr>
          <w:rFonts w:ascii="Times New Roman" w:eastAsia="Calibri" w:hAnsi="Times New Roman" w:cs="Times New Roman"/>
          <w:sz w:val="28"/>
          <w:szCs w:val="28"/>
          <w:lang w:eastAsia="ru-RU"/>
        </w:rPr>
        <w:t>провести анализ результатов ЕГЭ, обратив особое внимание на результаты выпускников, не набравших минимальное количество баллов по предмету, преодолевших минимальную границу с запасом в 1–2 балла (42, 44 балла) и преодолевших с запасом в 1–2 балла границу, соответствующую высокому уровню подготовки (81–82 балла);</w:t>
      </w:r>
    </w:p>
    <w:p w:rsidR="00422F8C" w:rsidRPr="00422F8C" w:rsidRDefault="00422F8C" w:rsidP="00422F8C">
      <w:pPr>
        <w:tabs>
          <w:tab w:val="left" w:pos="0"/>
        </w:tabs>
        <w:spacing w:after="0" w:line="360" w:lineRule="auto"/>
        <w:ind w:firstLine="709"/>
        <w:jc w:val="both"/>
        <w:rPr>
          <w:rFonts w:ascii="Times New Roman" w:eastAsia="Calibri" w:hAnsi="Times New Roman" w:cs="Times New Roman"/>
          <w:sz w:val="28"/>
          <w:szCs w:val="28"/>
          <w:lang w:eastAsia="ru-RU"/>
        </w:rPr>
      </w:pPr>
      <w:r w:rsidRPr="00422F8C">
        <w:rPr>
          <w:rFonts w:ascii="Times New Roman" w:eastAsia="Times New Roman" w:hAnsi="Times New Roman" w:cs="Times New Roman"/>
          <w:bCs/>
          <w:iCs/>
          <w:sz w:val="28"/>
          <w:szCs w:val="28"/>
          <w:lang w:eastAsia="ru-RU"/>
        </w:rPr>
        <w:t xml:space="preserve">– </w:t>
      </w:r>
      <w:r w:rsidRPr="00422F8C">
        <w:rPr>
          <w:rFonts w:ascii="Times New Roman" w:eastAsia="Calibri" w:hAnsi="Times New Roman" w:cs="Times New Roman"/>
          <w:sz w:val="28"/>
          <w:szCs w:val="28"/>
          <w:lang w:eastAsia="ru-RU"/>
        </w:rPr>
        <w:t>обеспечить внедрение методических подходов дифференцированного обучения школьников на всех уровнях основного общего образования;</w:t>
      </w:r>
    </w:p>
    <w:p w:rsidR="00422F8C" w:rsidRPr="00422F8C" w:rsidRDefault="00422F8C" w:rsidP="00422F8C">
      <w:pPr>
        <w:tabs>
          <w:tab w:val="left" w:pos="0"/>
        </w:tabs>
        <w:spacing w:after="0" w:line="360" w:lineRule="auto"/>
        <w:ind w:firstLine="709"/>
        <w:jc w:val="both"/>
        <w:rPr>
          <w:rFonts w:ascii="Times New Roman" w:eastAsia="Calibri" w:hAnsi="Times New Roman" w:cs="Times New Roman"/>
          <w:sz w:val="28"/>
          <w:szCs w:val="28"/>
          <w:lang w:eastAsia="ru-RU"/>
        </w:rPr>
      </w:pPr>
      <w:r w:rsidRPr="00422F8C">
        <w:rPr>
          <w:rFonts w:ascii="Times New Roman" w:eastAsia="Calibri" w:hAnsi="Times New Roman" w:cs="Times New Roman"/>
          <w:bCs/>
          <w:iCs/>
          <w:sz w:val="28"/>
          <w:szCs w:val="28"/>
          <w:lang w:eastAsia="ru-RU"/>
        </w:rPr>
        <w:t xml:space="preserve">– </w:t>
      </w:r>
      <w:r w:rsidRPr="00422F8C">
        <w:rPr>
          <w:rFonts w:ascii="Times New Roman" w:eastAsia="Calibri" w:hAnsi="Times New Roman" w:cs="Times New Roman"/>
          <w:sz w:val="28"/>
          <w:szCs w:val="28"/>
          <w:lang w:eastAsia="ru-RU"/>
        </w:rPr>
        <w:t>организовать повышение квалификации учителей по направлениям, обнаруживающим профессиональные дефициты, оказывающие влияние на результаты ГИА по предмету «Обществознание»;</w:t>
      </w:r>
    </w:p>
    <w:p w:rsidR="00422F8C" w:rsidRPr="00422F8C" w:rsidRDefault="00422F8C" w:rsidP="00422F8C">
      <w:pPr>
        <w:tabs>
          <w:tab w:val="left" w:pos="0"/>
        </w:tabs>
        <w:spacing w:after="0" w:line="360" w:lineRule="auto"/>
        <w:ind w:firstLine="709"/>
        <w:jc w:val="both"/>
        <w:rPr>
          <w:rFonts w:ascii="Times New Roman" w:eastAsia="Calibri" w:hAnsi="Times New Roman" w:cs="Times New Roman"/>
          <w:sz w:val="28"/>
          <w:szCs w:val="28"/>
          <w:lang w:eastAsia="ru-RU"/>
        </w:rPr>
      </w:pPr>
      <w:r w:rsidRPr="00422F8C">
        <w:rPr>
          <w:rFonts w:ascii="Times New Roman" w:eastAsia="Times New Roman" w:hAnsi="Times New Roman" w:cs="Times New Roman"/>
          <w:bCs/>
          <w:iCs/>
          <w:sz w:val="28"/>
          <w:szCs w:val="28"/>
          <w:lang w:eastAsia="ru-RU"/>
        </w:rPr>
        <w:t xml:space="preserve">– </w:t>
      </w:r>
      <w:r w:rsidRPr="00422F8C">
        <w:rPr>
          <w:rFonts w:ascii="Times New Roman" w:eastAsia="Calibri" w:hAnsi="Times New Roman" w:cs="Times New Roman"/>
          <w:sz w:val="28"/>
          <w:szCs w:val="28"/>
          <w:lang w:eastAsia="ru-RU"/>
        </w:rPr>
        <w:t>использовать в работе учителей ЭОР, технологии дистанционного обучения для организации дифференцированного образовательного процесса;</w:t>
      </w:r>
    </w:p>
    <w:p w:rsidR="00422F8C" w:rsidRPr="00422F8C" w:rsidRDefault="00422F8C" w:rsidP="00422F8C">
      <w:pPr>
        <w:numPr>
          <w:ilvl w:val="0"/>
          <w:numId w:val="5"/>
        </w:numPr>
        <w:tabs>
          <w:tab w:val="left" w:pos="0"/>
          <w:tab w:val="left" w:pos="1134"/>
        </w:tabs>
        <w:spacing w:after="0" w:line="360" w:lineRule="auto"/>
        <w:ind w:left="0" w:firstLine="709"/>
        <w:jc w:val="both"/>
        <w:rPr>
          <w:rFonts w:ascii="Times New Roman" w:eastAsia="Calibri" w:hAnsi="Times New Roman" w:cs="Times New Roman"/>
          <w:sz w:val="28"/>
          <w:szCs w:val="28"/>
          <w:lang w:eastAsia="ru-RU"/>
        </w:rPr>
      </w:pPr>
      <w:r w:rsidRPr="00422F8C">
        <w:rPr>
          <w:rFonts w:ascii="Times New Roman" w:eastAsia="Calibri" w:hAnsi="Times New Roman" w:cs="Times New Roman"/>
          <w:sz w:val="28"/>
          <w:szCs w:val="28"/>
          <w:lang w:eastAsia="ru-RU"/>
        </w:rPr>
        <w:t>организовывать участие обучающихся в конкурсном отборе в профильные смены Центра «Вега»;</w:t>
      </w:r>
    </w:p>
    <w:p w:rsidR="00422F8C" w:rsidRPr="00422F8C" w:rsidRDefault="00422F8C" w:rsidP="00422F8C">
      <w:pPr>
        <w:tabs>
          <w:tab w:val="left" w:pos="0"/>
        </w:tabs>
        <w:spacing w:after="0" w:line="360" w:lineRule="auto"/>
        <w:ind w:firstLine="709"/>
        <w:jc w:val="both"/>
        <w:rPr>
          <w:rFonts w:ascii="Times New Roman" w:eastAsia="Calibri" w:hAnsi="Times New Roman" w:cs="Times New Roman"/>
          <w:sz w:val="28"/>
          <w:szCs w:val="28"/>
          <w:lang w:eastAsia="ru-RU"/>
        </w:rPr>
      </w:pPr>
      <w:r w:rsidRPr="00422F8C">
        <w:rPr>
          <w:rFonts w:ascii="Times New Roman" w:eastAsia="Times New Roman" w:hAnsi="Times New Roman" w:cs="Times New Roman"/>
          <w:bCs/>
          <w:iCs/>
          <w:sz w:val="28"/>
          <w:szCs w:val="28"/>
          <w:lang w:eastAsia="ru-RU"/>
        </w:rPr>
        <w:lastRenderedPageBreak/>
        <w:t xml:space="preserve">– </w:t>
      </w:r>
      <w:r w:rsidRPr="00422F8C">
        <w:rPr>
          <w:rFonts w:ascii="Times New Roman" w:eastAsia="Calibri" w:hAnsi="Times New Roman" w:cs="Times New Roman"/>
          <w:sz w:val="28"/>
          <w:szCs w:val="28"/>
          <w:lang w:eastAsia="ru-RU"/>
        </w:rPr>
        <w:t xml:space="preserve">обеспечить индивидуальную работу с выпускниками, проявившими выдающиеся способности к обществознанию с использованием </w:t>
      </w:r>
      <w:proofErr w:type="spellStart"/>
      <w:r w:rsidRPr="00422F8C">
        <w:rPr>
          <w:rFonts w:ascii="Times New Roman" w:eastAsia="Calibri" w:hAnsi="Times New Roman" w:cs="Times New Roman"/>
          <w:sz w:val="28"/>
          <w:szCs w:val="28"/>
          <w:lang w:eastAsia="ru-RU"/>
        </w:rPr>
        <w:t>тьюторской</w:t>
      </w:r>
      <w:proofErr w:type="spellEnd"/>
      <w:r w:rsidRPr="00422F8C">
        <w:rPr>
          <w:rFonts w:ascii="Times New Roman" w:eastAsia="Calibri" w:hAnsi="Times New Roman" w:cs="Times New Roman"/>
          <w:sz w:val="28"/>
          <w:szCs w:val="28"/>
          <w:lang w:eastAsia="ru-RU"/>
        </w:rPr>
        <w:t xml:space="preserve"> поддержки; продолжить работу по подготовке обучающихся уровня СОО к участию в школьном и иных этапах всероссийской олимпиады школьников по предмету, научно-практических конференциях, конкурсах и т.п. всех уровней организации мероприятий.</w:t>
      </w:r>
    </w:p>
    <w:p w:rsidR="00422F8C" w:rsidRPr="00422F8C" w:rsidRDefault="00422F8C" w:rsidP="00422F8C">
      <w:pPr>
        <w:numPr>
          <w:ilvl w:val="0"/>
          <w:numId w:val="7"/>
        </w:numPr>
        <w:tabs>
          <w:tab w:val="left" w:pos="0"/>
        </w:tabs>
        <w:spacing w:before="100" w:beforeAutospacing="1" w:after="100" w:afterAutospacing="1" w:line="240" w:lineRule="auto"/>
        <w:ind w:left="0" w:firstLine="709"/>
        <w:jc w:val="both"/>
        <w:rPr>
          <w:rFonts w:ascii="Times New Roman" w:eastAsia="Times New Roman" w:hAnsi="Times New Roman" w:cs="Times New Roman"/>
          <w:bCs/>
          <w:i/>
          <w:iCs/>
          <w:sz w:val="28"/>
          <w:szCs w:val="28"/>
          <w:lang w:eastAsia="ru-RU"/>
        </w:rPr>
      </w:pPr>
      <w:r w:rsidRPr="00422F8C">
        <w:rPr>
          <w:rFonts w:ascii="Times New Roman" w:eastAsia="Times New Roman" w:hAnsi="Times New Roman" w:cs="Times New Roman"/>
          <w:bCs/>
          <w:i/>
          <w:iCs/>
          <w:sz w:val="28"/>
          <w:szCs w:val="28"/>
          <w:lang w:eastAsia="ru-RU"/>
        </w:rPr>
        <w:t>ИПК / ИРО, иным организациям, реализующим программы профессионального развития учителей</w:t>
      </w:r>
    </w:p>
    <w:p w:rsidR="00422F8C" w:rsidRPr="00422F8C" w:rsidRDefault="00422F8C" w:rsidP="00422F8C">
      <w:pPr>
        <w:tabs>
          <w:tab w:val="left" w:pos="0"/>
        </w:tabs>
        <w:spacing w:after="0" w:line="360" w:lineRule="auto"/>
        <w:ind w:firstLine="709"/>
        <w:contextualSpacing/>
        <w:jc w:val="both"/>
        <w:rPr>
          <w:rFonts w:ascii="Times New Roman" w:eastAsia="Calibri" w:hAnsi="Times New Roman" w:cs="Times New Roman"/>
          <w:i/>
          <w:sz w:val="28"/>
          <w:szCs w:val="28"/>
        </w:rPr>
      </w:pPr>
      <w:r w:rsidRPr="00422F8C">
        <w:rPr>
          <w:rFonts w:ascii="Times New Roman" w:eastAsia="Calibri" w:hAnsi="Times New Roman" w:cs="Times New Roman"/>
          <w:i/>
          <w:sz w:val="28"/>
          <w:szCs w:val="28"/>
        </w:rPr>
        <w:t>ГАУ ДПО СО «Институт развития образования»:</w:t>
      </w:r>
    </w:p>
    <w:p w:rsidR="00422F8C" w:rsidRPr="00422F8C" w:rsidRDefault="00422F8C" w:rsidP="00422F8C">
      <w:pPr>
        <w:tabs>
          <w:tab w:val="left" w:pos="0"/>
        </w:tabs>
        <w:spacing w:after="0" w:line="360" w:lineRule="auto"/>
        <w:ind w:firstLine="709"/>
        <w:jc w:val="both"/>
        <w:rPr>
          <w:rFonts w:ascii="Times New Roman" w:eastAsia="Calibri" w:hAnsi="Times New Roman" w:cs="Times New Roman"/>
          <w:sz w:val="28"/>
          <w:szCs w:val="28"/>
          <w:lang w:eastAsia="ru-RU"/>
        </w:rPr>
      </w:pPr>
      <w:r w:rsidRPr="00422F8C">
        <w:rPr>
          <w:rFonts w:ascii="Times New Roman" w:eastAsia="Times New Roman" w:hAnsi="Times New Roman" w:cs="Times New Roman"/>
          <w:bCs/>
          <w:iCs/>
          <w:sz w:val="28"/>
          <w:szCs w:val="28"/>
          <w:lang w:eastAsia="ru-RU"/>
        </w:rPr>
        <w:t xml:space="preserve">– </w:t>
      </w:r>
      <w:r w:rsidRPr="00422F8C">
        <w:rPr>
          <w:rFonts w:ascii="Times New Roman" w:eastAsia="Calibri" w:hAnsi="Times New Roman" w:cs="Times New Roman"/>
          <w:sz w:val="28"/>
          <w:szCs w:val="28"/>
          <w:lang w:eastAsia="ru-RU"/>
        </w:rPr>
        <w:t>на основе САО 2025 организовать обучение педагогов по программам дополнительного профессионального образования;</w:t>
      </w:r>
    </w:p>
    <w:p w:rsidR="00422F8C" w:rsidRPr="00422F8C" w:rsidRDefault="00422F8C" w:rsidP="00422F8C">
      <w:pPr>
        <w:tabs>
          <w:tab w:val="left" w:pos="0"/>
        </w:tabs>
        <w:spacing w:after="0" w:line="360" w:lineRule="auto"/>
        <w:ind w:firstLine="709"/>
        <w:jc w:val="both"/>
        <w:rPr>
          <w:rFonts w:ascii="Times New Roman" w:eastAsia="Calibri" w:hAnsi="Times New Roman" w:cs="Times New Roman"/>
          <w:sz w:val="28"/>
          <w:szCs w:val="28"/>
          <w:lang w:eastAsia="ru-RU"/>
        </w:rPr>
      </w:pPr>
      <w:r w:rsidRPr="00422F8C">
        <w:rPr>
          <w:rFonts w:ascii="Times New Roman" w:eastAsia="Times New Roman" w:hAnsi="Times New Roman" w:cs="Times New Roman"/>
          <w:bCs/>
          <w:iCs/>
          <w:sz w:val="28"/>
          <w:szCs w:val="28"/>
          <w:lang w:eastAsia="ru-RU"/>
        </w:rPr>
        <w:t xml:space="preserve">– </w:t>
      </w:r>
      <w:r w:rsidRPr="00422F8C">
        <w:rPr>
          <w:rFonts w:ascii="Times New Roman" w:eastAsia="Calibri" w:hAnsi="Times New Roman" w:cs="Times New Roman"/>
          <w:sz w:val="28"/>
          <w:szCs w:val="28"/>
          <w:lang w:eastAsia="ru-RU"/>
        </w:rPr>
        <w:t>организовать посещение уроков учителей обществознания с целью оказания адресной методической помощи.</w:t>
      </w:r>
    </w:p>
    <w:p w:rsidR="00422F8C" w:rsidRPr="00422F8C" w:rsidRDefault="00422F8C" w:rsidP="00422F8C">
      <w:pPr>
        <w:keepNext/>
        <w:keepLines/>
        <w:numPr>
          <w:ilvl w:val="1"/>
          <w:numId w:val="1"/>
        </w:numPr>
        <w:tabs>
          <w:tab w:val="left" w:pos="0"/>
        </w:tabs>
        <w:spacing w:before="200" w:after="0" w:line="240" w:lineRule="auto"/>
        <w:ind w:left="0" w:firstLine="709"/>
        <w:jc w:val="both"/>
        <w:outlineLvl w:val="2"/>
        <w:rPr>
          <w:rFonts w:ascii="Times New Roman" w:eastAsia="SimSun" w:hAnsi="Times New Roman" w:cs="Times New Roman"/>
          <w:b/>
          <w:bCs/>
          <w:sz w:val="28"/>
          <w:szCs w:val="28"/>
          <w:lang w:eastAsia="ru-RU"/>
        </w:rPr>
      </w:pPr>
      <w:r w:rsidRPr="00422F8C">
        <w:rPr>
          <w:rFonts w:ascii="Times New Roman" w:eastAsia="SimSun" w:hAnsi="Times New Roman" w:cs="Times New Roman"/>
          <w:b/>
          <w:bCs/>
          <w:sz w:val="28"/>
          <w:szCs w:val="28"/>
          <w:lang w:val="x-none" w:eastAsia="ru-RU"/>
        </w:rPr>
        <w:t>Рекоменд</w:t>
      </w:r>
      <w:r w:rsidRPr="00422F8C">
        <w:rPr>
          <w:rFonts w:ascii="Times New Roman" w:eastAsia="SimSun" w:hAnsi="Times New Roman" w:cs="Times New Roman"/>
          <w:b/>
          <w:bCs/>
          <w:sz w:val="28"/>
          <w:szCs w:val="28"/>
          <w:lang w:eastAsia="ru-RU"/>
        </w:rPr>
        <w:t>уемые</w:t>
      </w:r>
      <w:r w:rsidRPr="00422F8C">
        <w:rPr>
          <w:rFonts w:ascii="Times New Roman" w:eastAsia="SimSun" w:hAnsi="Times New Roman" w:cs="Times New Roman"/>
          <w:b/>
          <w:bCs/>
          <w:sz w:val="28"/>
          <w:szCs w:val="28"/>
          <w:lang w:val="x-none" w:eastAsia="ru-RU"/>
        </w:rPr>
        <w:t xml:space="preserve"> тем</w:t>
      </w:r>
      <w:r w:rsidRPr="00422F8C">
        <w:rPr>
          <w:rFonts w:ascii="Times New Roman" w:eastAsia="SimSun" w:hAnsi="Times New Roman" w:cs="Times New Roman"/>
          <w:b/>
          <w:bCs/>
          <w:sz w:val="28"/>
          <w:szCs w:val="28"/>
          <w:lang w:eastAsia="ru-RU"/>
        </w:rPr>
        <w:t>ы</w:t>
      </w:r>
      <w:r w:rsidRPr="00422F8C">
        <w:rPr>
          <w:rFonts w:ascii="Times New Roman" w:eastAsia="SimSun" w:hAnsi="Times New Roman" w:cs="Times New Roman"/>
          <w:b/>
          <w:bCs/>
          <w:sz w:val="28"/>
          <w:szCs w:val="28"/>
          <w:lang w:val="x-none" w:eastAsia="ru-RU"/>
        </w:rPr>
        <w:t xml:space="preserve"> для обсуждения</w:t>
      </w:r>
      <w:r w:rsidRPr="00422F8C">
        <w:rPr>
          <w:rFonts w:ascii="Times New Roman" w:eastAsia="SimSun" w:hAnsi="Times New Roman" w:cs="Times New Roman"/>
          <w:b/>
          <w:bCs/>
          <w:sz w:val="28"/>
          <w:szCs w:val="28"/>
          <w:lang w:eastAsia="ru-RU"/>
        </w:rPr>
        <w:t>/обмена опытом</w:t>
      </w:r>
      <w:r w:rsidRPr="00422F8C">
        <w:rPr>
          <w:rFonts w:ascii="Times New Roman" w:eastAsia="SimSun" w:hAnsi="Times New Roman" w:cs="Times New Roman"/>
          <w:b/>
          <w:bCs/>
          <w:sz w:val="28"/>
          <w:szCs w:val="28"/>
          <w:lang w:val="x-none" w:eastAsia="ru-RU"/>
        </w:rPr>
        <w:t xml:space="preserve"> на методических объединениях учителей-предметников</w:t>
      </w:r>
      <w:r w:rsidRPr="00422F8C">
        <w:rPr>
          <w:rFonts w:ascii="Times New Roman" w:eastAsia="SimSun" w:hAnsi="Times New Roman" w:cs="Times New Roman"/>
          <w:b/>
          <w:bCs/>
          <w:sz w:val="28"/>
          <w:szCs w:val="28"/>
          <w:lang w:eastAsia="ru-RU"/>
        </w:rPr>
        <w:t xml:space="preserve">, в том числе по трансляции эффективных педагогических практик ОО с наиболее высокими результатами </w:t>
      </w:r>
    </w:p>
    <w:p w:rsidR="00422F8C" w:rsidRPr="00422F8C" w:rsidRDefault="00422F8C" w:rsidP="00422F8C">
      <w:pPr>
        <w:tabs>
          <w:tab w:val="left" w:pos="0"/>
        </w:tabs>
        <w:spacing w:after="0" w:line="240" w:lineRule="auto"/>
        <w:ind w:firstLine="709"/>
        <w:rPr>
          <w:rFonts w:ascii="Times New Roman" w:eastAsia="Calibri" w:hAnsi="Times New Roman" w:cs="Times New Roman"/>
          <w:sz w:val="28"/>
          <w:szCs w:val="28"/>
          <w:lang w:eastAsia="ru-RU"/>
        </w:rPr>
      </w:pPr>
    </w:p>
    <w:p w:rsidR="00422F8C" w:rsidRPr="00422F8C" w:rsidRDefault="00422F8C" w:rsidP="00422F8C">
      <w:pPr>
        <w:tabs>
          <w:tab w:val="left" w:pos="0"/>
        </w:tabs>
        <w:spacing w:after="0" w:line="360" w:lineRule="auto"/>
        <w:ind w:firstLine="709"/>
        <w:jc w:val="both"/>
        <w:rPr>
          <w:rFonts w:ascii="Times New Roman" w:eastAsia="Calibri" w:hAnsi="Times New Roman" w:cs="Times New Roman"/>
          <w:sz w:val="28"/>
          <w:szCs w:val="28"/>
          <w:lang w:val="x-none" w:eastAsia="ru-RU"/>
        </w:rPr>
      </w:pPr>
      <w:r w:rsidRPr="00422F8C">
        <w:rPr>
          <w:rFonts w:ascii="Times New Roman" w:eastAsia="Calibri" w:hAnsi="Times New Roman" w:cs="Times New Roman"/>
          <w:sz w:val="28"/>
          <w:szCs w:val="28"/>
          <w:lang w:val="x-none" w:eastAsia="ru-RU"/>
        </w:rPr>
        <w:t xml:space="preserve">Рекомендуется организовать обсуждение на методических объединениях учителей </w:t>
      </w:r>
      <w:r w:rsidRPr="00422F8C">
        <w:rPr>
          <w:rFonts w:ascii="Times New Roman" w:eastAsia="Calibri" w:hAnsi="Times New Roman" w:cs="Times New Roman"/>
          <w:sz w:val="28"/>
          <w:szCs w:val="28"/>
          <w:lang w:eastAsia="ru-RU"/>
        </w:rPr>
        <w:t>обществознания</w:t>
      </w:r>
      <w:r w:rsidRPr="00422F8C">
        <w:rPr>
          <w:rFonts w:ascii="Times New Roman" w:eastAsia="Calibri" w:hAnsi="Times New Roman" w:cs="Times New Roman"/>
          <w:sz w:val="28"/>
          <w:szCs w:val="28"/>
          <w:lang w:val="x-none" w:eastAsia="ru-RU"/>
        </w:rPr>
        <w:t xml:space="preserve"> следующих вопросов:</w:t>
      </w:r>
    </w:p>
    <w:p w:rsidR="00422F8C" w:rsidRPr="00422F8C" w:rsidRDefault="00422F8C" w:rsidP="00422F8C">
      <w:pPr>
        <w:tabs>
          <w:tab w:val="left" w:pos="0"/>
          <w:tab w:val="left" w:pos="993"/>
        </w:tabs>
        <w:spacing w:after="0" w:line="360" w:lineRule="auto"/>
        <w:ind w:firstLine="709"/>
        <w:contextualSpacing/>
        <w:jc w:val="both"/>
        <w:rPr>
          <w:rFonts w:ascii="Times New Roman" w:eastAsia="Calibri" w:hAnsi="Times New Roman" w:cs="Times New Roman"/>
          <w:sz w:val="28"/>
          <w:szCs w:val="28"/>
          <w:lang w:val="x-none"/>
        </w:rPr>
      </w:pPr>
      <w:r w:rsidRPr="00422F8C">
        <w:rPr>
          <w:rFonts w:ascii="Times New Roman" w:eastAsia="Times New Roman" w:hAnsi="Times New Roman" w:cs="Times New Roman"/>
          <w:bCs/>
          <w:iCs/>
          <w:sz w:val="28"/>
          <w:szCs w:val="28"/>
        </w:rPr>
        <w:t xml:space="preserve">– </w:t>
      </w:r>
      <w:r w:rsidRPr="00422F8C">
        <w:rPr>
          <w:rFonts w:ascii="Times New Roman" w:eastAsia="Calibri" w:hAnsi="Times New Roman" w:cs="Times New Roman"/>
          <w:sz w:val="28"/>
          <w:szCs w:val="28"/>
          <w:lang w:val="x-none"/>
        </w:rPr>
        <w:t>анализ результатов ЕГЭ</w:t>
      </w:r>
      <w:r w:rsidRPr="00422F8C">
        <w:rPr>
          <w:rFonts w:ascii="Times New Roman" w:eastAsia="Calibri" w:hAnsi="Times New Roman" w:cs="Times New Roman"/>
          <w:sz w:val="28"/>
          <w:szCs w:val="28"/>
        </w:rPr>
        <w:t xml:space="preserve"> </w:t>
      </w:r>
      <w:r w:rsidRPr="00422F8C">
        <w:rPr>
          <w:rFonts w:ascii="Times New Roman" w:eastAsia="Calibri" w:hAnsi="Times New Roman" w:cs="Times New Roman"/>
          <w:sz w:val="28"/>
          <w:szCs w:val="28"/>
          <w:lang w:val="x-none"/>
        </w:rPr>
        <w:t>2025 по предмету в ОО;</w:t>
      </w:r>
    </w:p>
    <w:p w:rsidR="00422F8C" w:rsidRPr="00422F8C" w:rsidRDefault="00422F8C" w:rsidP="00422F8C">
      <w:pPr>
        <w:tabs>
          <w:tab w:val="left" w:pos="0"/>
          <w:tab w:val="left" w:pos="993"/>
        </w:tabs>
        <w:spacing w:after="0" w:line="360" w:lineRule="auto"/>
        <w:ind w:firstLine="709"/>
        <w:contextualSpacing/>
        <w:jc w:val="both"/>
        <w:rPr>
          <w:rFonts w:ascii="Times New Roman" w:eastAsia="Calibri" w:hAnsi="Times New Roman" w:cs="Times New Roman"/>
          <w:sz w:val="28"/>
          <w:szCs w:val="28"/>
          <w:lang w:val="x-none"/>
        </w:rPr>
      </w:pPr>
      <w:r w:rsidRPr="00422F8C">
        <w:rPr>
          <w:rFonts w:ascii="Times New Roman" w:eastAsia="Times New Roman" w:hAnsi="Times New Roman" w:cs="Times New Roman"/>
          <w:bCs/>
          <w:iCs/>
          <w:sz w:val="28"/>
          <w:szCs w:val="28"/>
        </w:rPr>
        <w:t xml:space="preserve">– </w:t>
      </w:r>
      <w:r w:rsidRPr="00422F8C">
        <w:rPr>
          <w:rFonts w:ascii="Times New Roman" w:eastAsia="Calibri" w:hAnsi="Times New Roman" w:cs="Times New Roman"/>
          <w:sz w:val="28"/>
          <w:szCs w:val="28"/>
          <w:lang w:val="x-none"/>
        </w:rPr>
        <w:t xml:space="preserve">анализ типичных ошибок и </w:t>
      </w:r>
      <w:proofErr w:type="gramStart"/>
      <w:r w:rsidRPr="00422F8C">
        <w:rPr>
          <w:rFonts w:ascii="Times New Roman" w:eastAsia="Calibri" w:hAnsi="Times New Roman" w:cs="Times New Roman"/>
          <w:sz w:val="28"/>
          <w:szCs w:val="28"/>
          <w:lang w:val="x-none"/>
        </w:rPr>
        <w:t>затруднений</w:t>
      </w:r>
      <w:proofErr w:type="gramEnd"/>
      <w:r w:rsidRPr="00422F8C">
        <w:rPr>
          <w:rFonts w:ascii="Times New Roman" w:eastAsia="Calibri" w:hAnsi="Times New Roman" w:cs="Times New Roman"/>
          <w:sz w:val="28"/>
          <w:szCs w:val="28"/>
          <w:lang w:val="x-none"/>
        </w:rPr>
        <w:t xml:space="preserve"> обучающихся при решении «проблемных» заданий ЕГЭ по предмету</w:t>
      </w:r>
      <w:r w:rsidRPr="00422F8C">
        <w:rPr>
          <w:rFonts w:ascii="Times New Roman" w:eastAsia="Calibri" w:hAnsi="Times New Roman" w:cs="Times New Roman"/>
          <w:sz w:val="28"/>
          <w:szCs w:val="28"/>
        </w:rPr>
        <w:t>;</w:t>
      </w:r>
    </w:p>
    <w:p w:rsidR="00422F8C" w:rsidRPr="00422F8C" w:rsidRDefault="00422F8C" w:rsidP="00422F8C">
      <w:pPr>
        <w:tabs>
          <w:tab w:val="left" w:pos="0"/>
          <w:tab w:val="left" w:pos="993"/>
        </w:tabs>
        <w:spacing w:after="0" w:line="360" w:lineRule="auto"/>
        <w:ind w:firstLine="709"/>
        <w:contextualSpacing/>
        <w:jc w:val="both"/>
        <w:rPr>
          <w:rFonts w:ascii="Times New Roman" w:eastAsia="Calibri" w:hAnsi="Times New Roman" w:cs="Times New Roman"/>
          <w:sz w:val="28"/>
          <w:szCs w:val="28"/>
          <w:lang w:val="x-none"/>
        </w:rPr>
      </w:pPr>
      <w:r w:rsidRPr="00422F8C">
        <w:rPr>
          <w:rFonts w:ascii="Times New Roman" w:eastAsia="Times New Roman" w:hAnsi="Times New Roman" w:cs="Times New Roman"/>
          <w:bCs/>
          <w:iCs/>
          <w:sz w:val="28"/>
          <w:szCs w:val="28"/>
        </w:rPr>
        <w:t xml:space="preserve">– </w:t>
      </w:r>
      <w:r w:rsidRPr="00422F8C">
        <w:rPr>
          <w:rFonts w:ascii="Times New Roman" w:eastAsia="Calibri" w:hAnsi="Times New Roman" w:cs="Times New Roman"/>
          <w:sz w:val="28"/>
          <w:szCs w:val="28"/>
        </w:rPr>
        <w:t>реализация программы углубленного изучения обществознания на уровне среднего общего образования;</w:t>
      </w:r>
    </w:p>
    <w:p w:rsidR="00422F8C" w:rsidRPr="00422F8C" w:rsidRDefault="00422F8C" w:rsidP="00422F8C">
      <w:pPr>
        <w:tabs>
          <w:tab w:val="left" w:pos="0"/>
          <w:tab w:val="left" w:pos="993"/>
        </w:tabs>
        <w:spacing w:after="0" w:line="360" w:lineRule="auto"/>
        <w:ind w:firstLine="709"/>
        <w:contextualSpacing/>
        <w:jc w:val="both"/>
        <w:rPr>
          <w:rFonts w:ascii="Times New Roman" w:eastAsia="Calibri" w:hAnsi="Times New Roman" w:cs="Times New Roman"/>
          <w:sz w:val="28"/>
          <w:szCs w:val="28"/>
        </w:rPr>
      </w:pPr>
      <w:r w:rsidRPr="00422F8C">
        <w:rPr>
          <w:rFonts w:ascii="Times New Roman" w:eastAsia="Times New Roman" w:hAnsi="Times New Roman" w:cs="Times New Roman"/>
          <w:bCs/>
          <w:iCs/>
          <w:sz w:val="28"/>
          <w:szCs w:val="28"/>
        </w:rPr>
        <w:t xml:space="preserve">– </w:t>
      </w:r>
      <w:r w:rsidRPr="00422F8C">
        <w:rPr>
          <w:rFonts w:ascii="Times New Roman" w:eastAsia="Calibri" w:hAnsi="Times New Roman" w:cs="Times New Roman"/>
          <w:sz w:val="28"/>
          <w:szCs w:val="28"/>
        </w:rPr>
        <w:t>особенности реализации модулей «Экономика» и «Право» в курсе обществознания.</w:t>
      </w:r>
    </w:p>
    <w:p w:rsidR="00422F8C" w:rsidRPr="00422F8C" w:rsidRDefault="00422F8C" w:rsidP="00422F8C">
      <w:pPr>
        <w:keepNext/>
        <w:keepLines/>
        <w:numPr>
          <w:ilvl w:val="1"/>
          <w:numId w:val="1"/>
        </w:numPr>
        <w:tabs>
          <w:tab w:val="left" w:pos="0"/>
        </w:tabs>
        <w:spacing w:before="200" w:after="0" w:line="240" w:lineRule="auto"/>
        <w:ind w:left="0" w:firstLine="709"/>
        <w:jc w:val="both"/>
        <w:outlineLvl w:val="2"/>
        <w:rPr>
          <w:rFonts w:ascii="Times New Roman" w:eastAsia="SimSun" w:hAnsi="Times New Roman" w:cs="Times New Roman"/>
          <w:b/>
          <w:bCs/>
          <w:sz w:val="28"/>
          <w:szCs w:val="28"/>
          <w:lang w:eastAsia="ru-RU"/>
        </w:rPr>
      </w:pPr>
      <w:r w:rsidRPr="00422F8C">
        <w:rPr>
          <w:rFonts w:ascii="Times New Roman" w:eastAsia="SimSun" w:hAnsi="Times New Roman" w:cs="Times New Roman"/>
          <w:b/>
          <w:bCs/>
          <w:sz w:val="28"/>
          <w:szCs w:val="28"/>
          <w:lang w:eastAsia="ru-RU"/>
        </w:rPr>
        <w:lastRenderedPageBreak/>
        <w:t xml:space="preserve">Рекомендуемые </w:t>
      </w:r>
      <w:r w:rsidRPr="00422F8C">
        <w:rPr>
          <w:rFonts w:ascii="Times New Roman" w:eastAsia="SimSun" w:hAnsi="Times New Roman" w:cs="Times New Roman"/>
          <w:b/>
          <w:bCs/>
          <w:sz w:val="28"/>
          <w:szCs w:val="28"/>
          <w:lang w:val="x-none" w:eastAsia="ru-RU"/>
        </w:rPr>
        <w:t>направления повышения квалификации</w:t>
      </w:r>
      <w:r w:rsidRPr="00422F8C">
        <w:rPr>
          <w:rFonts w:ascii="Times New Roman" w:eastAsia="SimSun" w:hAnsi="Times New Roman" w:cs="Times New Roman"/>
          <w:b/>
          <w:bCs/>
          <w:sz w:val="28"/>
          <w:szCs w:val="28"/>
          <w:lang w:eastAsia="ru-RU"/>
        </w:rPr>
        <w:t xml:space="preserve"> работников образования </w:t>
      </w:r>
    </w:p>
    <w:p w:rsidR="00422F8C" w:rsidRPr="00422F8C" w:rsidRDefault="00422F8C" w:rsidP="00422F8C">
      <w:pPr>
        <w:tabs>
          <w:tab w:val="left" w:pos="0"/>
        </w:tabs>
        <w:spacing w:after="0" w:line="240" w:lineRule="auto"/>
        <w:ind w:firstLine="709"/>
        <w:rPr>
          <w:rFonts w:ascii="Times New Roman" w:eastAsia="Calibri" w:hAnsi="Times New Roman" w:cs="Times New Roman"/>
          <w:sz w:val="28"/>
          <w:szCs w:val="28"/>
          <w:lang w:eastAsia="ru-RU"/>
        </w:rPr>
      </w:pPr>
    </w:p>
    <w:p w:rsidR="00422F8C" w:rsidRPr="00422F8C" w:rsidRDefault="00422F8C" w:rsidP="00422F8C">
      <w:pPr>
        <w:tabs>
          <w:tab w:val="left" w:pos="0"/>
        </w:tabs>
        <w:spacing w:after="0" w:line="360" w:lineRule="auto"/>
        <w:ind w:firstLine="709"/>
        <w:jc w:val="both"/>
        <w:rPr>
          <w:rFonts w:ascii="Times New Roman" w:eastAsia="Calibri" w:hAnsi="Times New Roman" w:cs="Times New Roman"/>
          <w:sz w:val="28"/>
          <w:szCs w:val="28"/>
          <w:lang w:eastAsia="ru-RU"/>
        </w:rPr>
      </w:pPr>
      <w:r w:rsidRPr="00422F8C">
        <w:rPr>
          <w:rFonts w:ascii="Times New Roman" w:eastAsia="Calibri" w:hAnsi="Times New Roman" w:cs="Times New Roman"/>
          <w:sz w:val="28"/>
          <w:szCs w:val="28"/>
          <w:lang w:eastAsia="ru-RU"/>
        </w:rPr>
        <w:t xml:space="preserve">С целью устранения профессиональных дефицитов, оказывающих влияние на результаты ГИА по предмету «Обществознание», следует организовать для педагогов Самарской области повышение квалификации по следующим направлениям: </w:t>
      </w:r>
    </w:p>
    <w:p w:rsidR="00422F8C" w:rsidRPr="00422F8C" w:rsidRDefault="00422F8C" w:rsidP="00422F8C">
      <w:pPr>
        <w:tabs>
          <w:tab w:val="left" w:pos="0"/>
        </w:tabs>
        <w:spacing w:after="0" w:line="360" w:lineRule="auto"/>
        <w:ind w:firstLine="709"/>
        <w:jc w:val="both"/>
        <w:rPr>
          <w:rFonts w:ascii="Times New Roman" w:eastAsia="Calibri" w:hAnsi="Times New Roman" w:cs="Times New Roman"/>
          <w:sz w:val="28"/>
          <w:szCs w:val="28"/>
          <w:lang w:eastAsia="ru-RU"/>
        </w:rPr>
      </w:pPr>
      <w:r w:rsidRPr="00422F8C">
        <w:rPr>
          <w:rFonts w:ascii="Times New Roman" w:eastAsia="Times New Roman" w:hAnsi="Times New Roman" w:cs="Times New Roman"/>
          <w:bCs/>
          <w:iCs/>
          <w:sz w:val="28"/>
          <w:szCs w:val="28"/>
          <w:lang w:eastAsia="ru-RU"/>
        </w:rPr>
        <w:t>– м</w:t>
      </w:r>
      <w:r w:rsidRPr="00422F8C">
        <w:rPr>
          <w:rFonts w:ascii="Times New Roman" w:eastAsia="Calibri" w:hAnsi="Times New Roman" w:cs="Times New Roman"/>
          <w:sz w:val="28"/>
          <w:szCs w:val="28"/>
          <w:lang w:eastAsia="ru-RU"/>
        </w:rPr>
        <w:t>етодика подготовки к ЕГЭ по обществознанию;</w:t>
      </w:r>
    </w:p>
    <w:p w:rsidR="00422F8C" w:rsidRPr="00422F8C" w:rsidRDefault="00422F8C" w:rsidP="00422F8C">
      <w:pPr>
        <w:tabs>
          <w:tab w:val="left" w:pos="0"/>
        </w:tabs>
        <w:spacing w:after="0" w:line="360" w:lineRule="auto"/>
        <w:ind w:firstLine="709"/>
        <w:jc w:val="both"/>
        <w:rPr>
          <w:rFonts w:ascii="Times New Roman" w:eastAsia="Calibri" w:hAnsi="Times New Roman" w:cs="Times New Roman"/>
          <w:sz w:val="28"/>
          <w:szCs w:val="28"/>
          <w:lang w:eastAsia="ru-RU"/>
        </w:rPr>
      </w:pPr>
      <w:r w:rsidRPr="00422F8C">
        <w:rPr>
          <w:rFonts w:ascii="Times New Roman" w:eastAsia="Times New Roman" w:hAnsi="Times New Roman" w:cs="Times New Roman"/>
          <w:bCs/>
          <w:iCs/>
          <w:sz w:val="28"/>
          <w:szCs w:val="28"/>
          <w:lang w:eastAsia="ru-RU"/>
        </w:rPr>
        <w:t>– у</w:t>
      </w:r>
      <w:r w:rsidRPr="00422F8C">
        <w:rPr>
          <w:rFonts w:ascii="Times New Roman" w:eastAsia="Calibri" w:hAnsi="Times New Roman" w:cs="Times New Roman"/>
          <w:sz w:val="28"/>
          <w:szCs w:val="28"/>
          <w:lang w:eastAsia="ru-RU"/>
        </w:rPr>
        <w:t>чебно-исследовательская деятельность на уроках обществознания;</w:t>
      </w:r>
    </w:p>
    <w:p w:rsidR="00422F8C" w:rsidRPr="00422F8C" w:rsidRDefault="00422F8C" w:rsidP="00422F8C">
      <w:pPr>
        <w:tabs>
          <w:tab w:val="left" w:pos="0"/>
        </w:tabs>
        <w:spacing w:after="0" w:line="360" w:lineRule="auto"/>
        <w:ind w:firstLine="709"/>
        <w:jc w:val="both"/>
        <w:rPr>
          <w:rFonts w:ascii="Times New Roman" w:eastAsia="Calibri" w:hAnsi="Times New Roman" w:cs="Times New Roman"/>
          <w:sz w:val="28"/>
          <w:szCs w:val="28"/>
          <w:lang w:eastAsia="ru-RU"/>
        </w:rPr>
      </w:pPr>
      <w:r w:rsidRPr="00422F8C">
        <w:rPr>
          <w:rFonts w:ascii="Times New Roman" w:eastAsia="Times New Roman" w:hAnsi="Times New Roman" w:cs="Times New Roman"/>
          <w:bCs/>
          <w:iCs/>
          <w:sz w:val="28"/>
          <w:szCs w:val="28"/>
          <w:lang w:eastAsia="ru-RU"/>
        </w:rPr>
        <w:t>– о</w:t>
      </w:r>
      <w:r w:rsidRPr="00422F8C">
        <w:rPr>
          <w:rFonts w:ascii="Times New Roman" w:eastAsia="Calibri" w:hAnsi="Times New Roman" w:cs="Times New Roman"/>
          <w:sz w:val="28"/>
          <w:szCs w:val="28"/>
          <w:lang w:eastAsia="ru-RU"/>
        </w:rPr>
        <w:t>собенности преподавания раздела «Экономика» в рамках предмета «Обществознание»;</w:t>
      </w:r>
    </w:p>
    <w:p w:rsidR="00422F8C" w:rsidRPr="00422F8C" w:rsidRDefault="00422F8C" w:rsidP="00422F8C">
      <w:pPr>
        <w:tabs>
          <w:tab w:val="left" w:pos="0"/>
        </w:tabs>
        <w:spacing w:after="0" w:line="360" w:lineRule="auto"/>
        <w:ind w:firstLine="709"/>
        <w:jc w:val="both"/>
        <w:rPr>
          <w:rFonts w:ascii="Times New Roman" w:eastAsia="Calibri" w:hAnsi="Times New Roman" w:cs="Times New Roman"/>
          <w:sz w:val="28"/>
          <w:szCs w:val="28"/>
          <w:lang w:eastAsia="ru-RU"/>
        </w:rPr>
      </w:pPr>
      <w:r w:rsidRPr="00422F8C">
        <w:rPr>
          <w:rFonts w:ascii="Times New Roman" w:eastAsia="Times New Roman" w:hAnsi="Times New Roman" w:cs="Times New Roman"/>
          <w:bCs/>
          <w:iCs/>
          <w:sz w:val="28"/>
          <w:szCs w:val="28"/>
          <w:lang w:eastAsia="ru-RU"/>
        </w:rPr>
        <w:t>– ф</w:t>
      </w:r>
      <w:r w:rsidRPr="00422F8C">
        <w:rPr>
          <w:rFonts w:ascii="Times New Roman" w:eastAsia="Calibri" w:hAnsi="Times New Roman" w:cs="Times New Roman"/>
          <w:sz w:val="28"/>
          <w:szCs w:val="28"/>
          <w:lang w:eastAsia="ru-RU"/>
        </w:rPr>
        <w:t xml:space="preserve">ормирование </w:t>
      </w:r>
      <w:proofErr w:type="spellStart"/>
      <w:r w:rsidRPr="00422F8C">
        <w:rPr>
          <w:rFonts w:ascii="Times New Roman" w:eastAsia="Calibri" w:hAnsi="Times New Roman" w:cs="Times New Roman"/>
          <w:sz w:val="28"/>
          <w:szCs w:val="28"/>
          <w:lang w:eastAsia="ru-RU"/>
        </w:rPr>
        <w:t>метапредметных</w:t>
      </w:r>
      <w:proofErr w:type="spellEnd"/>
      <w:r w:rsidRPr="00422F8C">
        <w:rPr>
          <w:rFonts w:ascii="Times New Roman" w:eastAsia="Calibri" w:hAnsi="Times New Roman" w:cs="Times New Roman"/>
          <w:sz w:val="28"/>
          <w:szCs w:val="28"/>
          <w:lang w:eastAsia="ru-RU"/>
        </w:rPr>
        <w:t xml:space="preserve"> универсальных учебных действий средствами учебного предмета «Обществознание»;</w:t>
      </w:r>
    </w:p>
    <w:p w:rsidR="00422F8C" w:rsidRPr="00422F8C" w:rsidRDefault="00422F8C" w:rsidP="00422F8C">
      <w:pPr>
        <w:tabs>
          <w:tab w:val="left" w:pos="0"/>
        </w:tabs>
        <w:spacing w:after="0" w:line="360" w:lineRule="auto"/>
        <w:ind w:firstLine="709"/>
        <w:jc w:val="both"/>
        <w:rPr>
          <w:rFonts w:ascii="Times New Roman" w:eastAsia="Calibri" w:hAnsi="Times New Roman" w:cs="Times New Roman"/>
          <w:sz w:val="28"/>
          <w:szCs w:val="28"/>
          <w:lang w:eastAsia="ru-RU"/>
        </w:rPr>
      </w:pPr>
      <w:r w:rsidRPr="00422F8C">
        <w:rPr>
          <w:rFonts w:ascii="Times New Roman" w:eastAsia="Times New Roman" w:hAnsi="Times New Roman" w:cs="Times New Roman"/>
          <w:bCs/>
          <w:iCs/>
          <w:sz w:val="28"/>
          <w:szCs w:val="28"/>
          <w:lang w:eastAsia="ru-RU"/>
        </w:rPr>
        <w:t>– м</w:t>
      </w:r>
      <w:r w:rsidRPr="00422F8C">
        <w:rPr>
          <w:rFonts w:ascii="Times New Roman" w:eastAsia="Calibri" w:hAnsi="Times New Roman" w:cs="Times New Roman"/>
          <w:sz w:val="28"/>
          <w:szCs w:val="28"/>
          <w:lang w:eastAsia="ru-RU"/>
        </w:rPr>
        <w:t>етоды и формы организации практических занятий на уроках обществознания;</w:t>
      </w:r>
    </w:p>
    <w:p w:rsidR="00422F8C" w:rsidRPr="00422F8C" w:rsidRDefault="00422F8C" w:rsidP="00422F8C">
      <w:pPr>
        <w:tabs>
          <w:tab w:val="left" w:pos="0"/>
        </w:tabs>
        <w:spacing w:after="0" w:line="360" w:lineRule="auto"/>
        <w:ind w:firstLine="709"/>
        <w:jc w:val="both"/>
        <w:rPr>
          <w:rFonts w:ascii="Times New Roman" w:eastAsia="Calibri" w:hAnsi="Times New Roman" w:cs="Times New Roman"/>
          <w:sz w:val="28"/>
          <w:szCs w:val="28"/>
          <w:lang w:eastAsia="ru-RU"/>
        </w:rPr>
      </w:pPr>
      <w:r w:rsidRPr="00422F8C">
        <w:rPr>
          <w:rFonts w:ascii="Times New Roman" w:eastAsia="Times New Roman" w:hAnsi="Times New Roman" w:cs="Times New Roman"/>
          <w:bCs/>
          <w:iCs/>
          <w:sz w:val="28"/>
          <w:szCs w:val="28"/>
          <w:lang w:eastAsia="ru-RU"/>
        </w:rPr>
        <w:t>– п</w:t>
      </w:r>
      <w:r w:rsidRPr="00422F8C">
        <w:rPr>
          <w:rFonts w:ascii="Times New Roman" w:eastAsia="Calibri" w:hAnsi="Times New Roman" w:cs="Times New Roman"/>
          <w:sz w:val="28"/>
          <w:szCs w:val="28"/>
          <w:lang w:eastAsia="ru-RU"/>
        </w:rPr>
        <w:t>рименение технологии формирующего оценивания в образовательной деятельности;</w:t>
      </w:r>
    </w:p>
    <w:p w:rsidR="00422F8C" w:rsidRPr="00422F8C" w:rsidRDefault="00422F8C" w:rsidP="00422F8C">
      <w:pPr>
        <w:tabs>
          <w:tab w:val="left" w:pos="0"/>
        </w:tabs>
        <w:spacing w:after="0" w:line="360" w:lineRule="auto"/>
        <w:ind w:firstLine="709"/>
        <w:jc w:val="both"/>
        <w:rPr>
          <w:rFonts w:ascii="Times New Roman" w:eastAsia="Calibri" w:hAnsi="Times New Roman" w:cs="Times New Roman"/>
          <w:sz w:val="28"/>
          <w:szCs w:val="28"/>
          <w:lang w:eastAsia="ru-RU"/>
        </w:rPr>
      </w:pPr>
      <w:r w:rsidRPr="00422F8C">
        <w:rPr>
          <w:rFonts w:ascii="Times New Roman" w:eastAsia="Times New Roman" w:hAnsi="Times New Roman" w:cs="Times New Roman"/>
          <w:bCs/>
          <w:iCs/>
          <w:sz w:val="28"/>
          <w:szCs w:val="28"/>
          <w:lang w:eastAsia="ru-RU"/>
        </w:rPr>
        <w:t>– п</w:t>
      </w:r>
      <w:r w:rsidRPr="00422F8C">
        <w:rPr>
          <w:rFonts w:ascii="Times New Roman" w:eastAsia="Calibri" w:hAnsi="Times New Roman" w:cs="Times New Roman"/>
          <w:sz w:val="28"/>
          <w:szCs w:val="28"/>
          <w:lang w:eastAsia="ru-RU"/>
        </w:rPr>
        <w:t>рименение методики дифференцированного обучения в рамках урочной деятельности».</w:t>
      </w:r>
    </w:p>
    <w:p w:rsidR="00422F8C" w:rsidRPr="00422F8C" w:rsidRDefault="00422F8C" w:rsidP="00422F8C">
      <w:pPr>
        <w:keepNext/>
        <w:keepLines/>
        <w:numPr>
          <w:ilvl w:val="1"/>
          <w:numId w:val="1"/>
        </w:numPr>
        <w:tabs>
          <w:tab w:val="left" w:pos="0"/>
        </w:tabs>
        <w:spacing w:before="200" w:after="0" w:line="240" w:lineRule="auto"/>
        <w:ind w:left="0" w:firstLine="709"/>
        <w:jc w:val="both"/>
        <w:outlineLvl w:val="2"/>
        <w:rPr>
          <w:rFonts w:ascii="Times New Roman" w:eastAsia="SimSun" w:hAnsi="Times New Roman" w:cs="Times New Roman"/>
          <w:b/>
          <w:bCs/>
          <w:sz w:val="28"/>
          <w:szCs w:val="28"/>
          <w:lang w:eastAsia="ru-RU"/>
        </w:rPr>
      </w:pPr>
      <w:r w:rsidRPr="00422F8C">
        <w:rPr>
          <w:rFonts w:ascii="Times New Roman" w:eastAsia="SimSun" w:hAnsi="Times New Roman" w:cs="Times New Roman"/>
          <w:b/>
          <w:bCs/>
          <w:sz w:val="28"/>
          <w:szCs w:val="28"/>
          <w:lang w:eastAsia="ru-RU"/>
        </w:rPr>
        <w:t>Рекомендации по другим направлениям</w:t>
      </w:r>
    </w:p>
    <w:p w:rsidR="00422F8C" w:rsidRPr="00422F8C" w:rsidRDefault="00422F8C" w:rsidP="00422F8C">
      <w:pPr>
        <w:tabs>
          <w:tab w:val="left" w:pos="0"/>
        </w:tabs>
        <w:spacing w:after="0" w:line="240" w:lineRule="auto"/>
        <w:ind w:firstLine="709"/>
        <w:rPr>
          <w:rFonts w:ascii="Times New Roman" w:eastAsia="Calibri" w:hAnsi="Times New Roman" w:cs="Times New Roman"/>
          <w:sz w:val="28"/>
          <w:szCs w:val="28"/>
          <w:lang w:eastAsia="ru-RU"/>
        </w:rPr>
      </w:pPr>
    </w:p>
    <w:p w:rsidR="00422F8C" w:rsidRPr="00422F8C" w:rsidRDefault="00422F8C" w:rsidP="00422F8C">
      <w:pPr>
        <w:tabs>
          <w:tab w:val="left" w:pos="0"/>
        </w:tabs>
        <w:spacing w:after="0" w:line="360" w:lineRule="auto"/>
        <w:ind w:firstLine="709"/>
        <w:jc w:val="both"/>
        <w:rPr>
          <w:rFonts w:ascii="Times New Roman" w:eastAsia="Calibri" w:hAnsi="Times New Roman" w:cs="Times New Roman"/>
          <w:sz w:val="28"/>
          <w:szCs w:val="28"/>
          <w:lang w:eastAsia="ru-RU"/>
        </w:rPr>
      </w:pPr>
      <w:r w:rsidRPr="00422F8C">
        <w:rPr>
          <w:rFonts w:ascii="Times New Roman" w:eastAsia="Calibri" w:hAnsi="Times New Roman" w:cs="Times New Roman"/>
          <w:sz w:val="28"/>
          <w:szCs w:val="28"/>
          <w:lang w:eastAsia="ru-RU"/>
        </w:rPr>
        <w:t xml:space="preserve">С целью организации методической поддержки учителей определены направления повышения квалификации учителей: </w:t>
      </w:r>
    </w:p>
    <w:p w:rsidR="00422F8C" w:rsidRPr="00422F8C" w:rsidRDefault="00422F8C" w:rsidP="00422F8C">
      <w:pPr>
        <w:numPr>
          <w:ilvl w:val="0"/>
          <w:numId w:val="8"/>
        </w:numPr>
        <w:tabs>
          <w:tab w:val="left" w:pos="0"/>
          <w:tab w:val="left" w:pos="993"/>
        </w:tabs>
        <w:spacing w:after="0" w:line="360" w:lineRule="auto"/>
        <w:ind w:left="0" w:firstLine="709"/>
        <w:contextualSpacing/>
        <w:jc w:val="both"/>
        <w:rPr>
          <w:rFonts w:ascii="Times New Roman" w:eastAsia="Calibri" w:hAnsi="Times New Roman" w:cs="Times New Roman"/>
          <w:sz w:val="28"/>
          <w:szCs w:val="28"/>
        </w:rPr>
      </w:pPr>
      <w:r w:rsidRPr="00422F8C">
        <w:rPr>
          <w:rFonts w:ascii="Times New Roman" w:eastAsia="Calibri" w:hAnsi="Times New Roman" w:cs="Times New Roman"/>
          <w:sz w:val="28"/>
          <w:szCs w:val="28"/>
        </w:rPr>
        <w:t xml:space="preserve">технологии и методы формирования </w:t>
      </w:r>
      <w:proofErr w:type="spellStart"/>
      <w:r w:rsidRPr="00422F8C">
        <w:rPr>
          <w:rFonts w:ascii="Times New Roman" w:eastAsia="Calibri" w:hAnsi="Times New Roman" w:cs="Times New Roman"/>
          <w:sz w:val="28"/>
          <w:szCs w:val="28"/>
        </w:rPr>
        <w:t>метапредметных</w:t>
      </w:r>
      <w:proofErr w:type="spellEnd"/>
      <w:r w:rsidRPr="00422F8C">
        <w:rPr>
          <w:rFonts w:ascii="Times New Roman" w:eastAsia="Calibri" w:hAnsi="Times New Roman" w:cs="Times New Roman"/>
          <w:sz w:val="28"/>
          <w:szCs w:val="28"/>
        </w:rPr>
        <w:t xml:space="preserve"> умений по работе с информацией на уроках обществознания;</w:t>
      </w:r>
    </w:p>
    <w:p w:rsidR="00422F8C" w:rsidRPr="00422F8C" w:rsidRDefault="00422F8C" w:rsidP="00422F8C">
      <w:pPr>
        <w:numPr>
          <w:ilvl w:val="0"/>
          <w:numId w:val="8"/>
        </w:numPr>
        <w:tabs>
          <w:tab w:val="left" w:pos="0"/>
          <w:tab w:val="left" w:pos="993"/>
        </w:tabs>
        <w:spacing w:after="0" w:line="360" w:lineRule="auto"/>
        <w:ind w:left="0" w:firstLine="709"/>
        <w:contextualSpacing/>
        <w:jc w:val="both"/>
        <w:rPr>
          <w:rFonts w:ascii="Times New Roman" w:eastAsia="Calibri" w:hAnsi="Times New Roman" w:cs="Times New Roman"/>
          <w:sz w:val="28"/>
          <w:szCs w:val="28"/>
        </w:rPr>
      </w:pPr>
      <w:r w:rsidRPr="00422F8C">
        <w:rPr>
          <w:rFonts w:ascii="Times New Roman" w:eastAsia="Calibri" w:hAnsi="Times New Roman" w:cs="Times New Roman"/>
          <w:sz w:val="28"/>
          <w:szCs w:val="28"/>
        </w:rPr>
        <w:t>методики работы с понятиями на уроках обществознания;</w:t>
      </w:r>
    </w:p>
    <w:p w:rsidR="00422F8C" w:rsidRPr="00422F8C" w:rsidRDefault="00422F8C" w:rsidP="00422F8C">
      <w:pPr>
        <w:numPr>
          <w:ilvl w:val="0"/>
          <w:numId w:val="8"/>
        </w:numPr>
        <w:tabs>
          <w:tab w:val="left" w:pos="0"/>
          <w:tab w:val="left" w:pos="993"/>
        </w:tabs>
        <w:spacing w:after="0" w:line="360" w:lineRule="auto"/>
        <w:ind w:left="0" w:firstLine="709"/>
        <w:contextualSpacing/>
        <w:jc w:val="both"/>
        <w:rPr>
          <w:rFonts w:ascii="Times New Roman" w:eastAsia="Calibri" w:hAnsi="Times New Roman" w:cs="Times New Roman"/>
          <w:sz w:val="28"/>
          <w:szCs w:val="28"/>
        </w:rPr>
      </w:pPr>
      <w:r w:rsidRPr="00422F8C">
        <w:rPr>
          <w:rFonts w:ascii="Times New Roman" w:eastAsia="Calibri" w:hAnsi="Times New Roman" w:cs="Times New Roman"/>
          <w:sz w:val="28"/>
          <w:szCs w:val="28"/>
        </w:rPr>
        <w:lastRenderedPageBreak/>
        <w:t xml:space="preserve">технологии и методы формирования </w:t>
      </w:r>
      <w:proofErr w:type="spellStart"/>
      <w:r w:rsidRPr="00422F8C">
        <w:rPr>
          <w:rFonts w:ascii="Times New Roman" w:eastAsia="Calibri" w:hAnsi="Times New Roman" w:cs="Times New Roman"/>
          <w:sz w:val="28"/>
          <w:szCs w:val="28"/>
        </w:rPr>
        <w:t>метапредметных</w:t>
      </w:r>
      <w:proofErr w:type="spellEnd"/>
      <w:r w:rsidRPr="00422F8C">
        <w:rPr>
          <w:rFonts w:ascii="Times New Roman" w:eastAsia="Calibri" w:hAnsi="Times New Roman" w:cs="Times New Roman"/>
          <w:sz w:val="28"/>
          <w:szCs w:val="28"/>
        </w:rPr>
        <w:t xml:space="preserve"> коммуникативных результатов на уроках обществознания;</w:t>
      </w:r>
    </w:p>
    <w:p w:rsidR="00422F8C" w:rsidRPr="00422F8C" w:rsidRDefault="00422F8C" w:rsidP="00684188">
      <w:pPr>
        <w:numPr>
          <w:ilvl w:val="0"/>
          <w:numId w:val="8"/>
        </w:numPr>
        <w:tabs>
          <w:tab w:val="left" w:pos="0"/>
          <w:tab w:val="left" w:pos="993"/>
        </w:tabs>
        <w:spacing w:after="0" w:line="360" w:lineRule="auto"/>
        <w:ind w:left="0" w:firstLine="709"/>
        <w:contextualSpacing/>
        <w:jc w:val="both"/>
        <w:rPr>
          <w:rFonts w:ascii="Times New Roman" w:eastAsia="Calibri" w:hAnsi="Times New Roman" w:cs="Times New Roman"/>
          <w:sz w:val="28"/>
          <w:szCs w:val="28"/>
        </w:rPr>
      </w:pPr>
      <w:r w:rsidRPr="00422F8C">
        <w:rPr>
          <w:rFonts w:ascii="Times New Roman" w:eastAsia="Calibri" w:hAnsi="Times New Roman" w:cs="Times New Roman"/>
          <w:sz w:val="28"/>
          <w:szCs w:val="28"/>
        </w:rPr>
        <w:t>использование современных образовательных технологий и цифровых образовательных ресурсов и технологий на уроке.</w:t>
      </w:r>
      <w:bookmarkStart w:id="0" w:name="_GoBack"/>
      <w:bookmarkEnd w:id="0"/>
    </w:p>
    <w:p w:rsidR="00422F8C" w:rsidRPr="00422F8C" w:rsidRDefault="00422F8C" w:rsidP="00422F8C">
      <w:pPr>
        <w:spacing w:after="0" w:line="360" w:lineRule="auto"/>
        <w:rPr>
          <w:rFonts w:ascii="Times New Roman" w:eastAsia="Calibri" w:hAnsi="Times New Roman" w:cs="Times New Roman"/>
          <w:i/>
          <w:iCs/>
          <w:sz w:val="24"/>
          <w:szCs w:val="24"/>
          <w:lang w:eastAsia="ru-RU"/>
        </w:rPr>
      </w:pPr>
      <w:r w:rsidRPr="00422F8C">
        <w:rPr>
          <w:rFonts w:ascii="Times New Roman" w:eastAsia="Calibri" w:hAnsi="Times New Roman" w:cs="Times New Roman"/>
          <w:sz w:val="24"/>
          <w:szCs w:val="24"/>
          <w:lang w:eastAsia="ru-RU"/>
        </w:rPr>
        <w:br w:type="page"/>
      </w:r>
    </w:p>
    <w:p w:rsidR="00422F8C" w:rsidRPr="00422F8C" w:rsidRDefault="00422F8C" w:rsidP="00422F8C">
      <w:pPr>
        <w:spacing w:after="0" w:line="240" w:lineRule="auto"/>
        <w:jc w:val="both"/>
        <w:rPr>
          <w:rFonts w:ascii="Times New Roman" w:eastAsia="Calibri" w:hAnsi="Times New Roman" w:cs="Times New Roman"/>
          <w:i/>
          <w:iCs/>
          <w:sz w:val="24"/>
          <w:szCs w:val="24"/>
          <w:lang w:eastAsia="ru-RU"/>
        </w:rPr>
      </w:pPr>
      <w:r w:rsidRPr="00422F8C">
        <w:rPr>
          <w:rFonts w:ascii="Times New Roman" w:eastAsia="Calibri" w:hAnsi="Times New Roman" w:cs="Times New Roman"/>
          <w:i/>
          <w:iCs/>
          <w:sz w:val="24"/>
          <w:szCs w:val="24"/>
          <w:lang w:eastAsia="ru-RU"/>
        </w:rPr>
        <w:lastRenderedPageBreak/>
        <w:t>Специалисты, привлекаемые к подготовке методических рекомендаций на основе результатов ЕГЭ по учебному предмету</w:t>
      </w:r>
    </w:p>
    <w:tbl>
      <w:tblPr>
        <w:tblW w:w="1451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7"/>
        <w:gridCol w:w="8251"/>
      </w:tblGrid>
      <w:tr w:rsidR="00422F8C" w:rsidRPr="00422F8C" w:rsidTr="0020472B">
        <w:trPr>
          <w:tblHeader/>
        </w:trPr>
        <w:tc>
          <w:tcPr>
            <w:tcW w:w="6267" w:type="dxa"/>
            <w:vAlign w:val="center"/>
          </w:tcPr>
          <w:p w:rsidR="00422F8C" w:rsidRPr="00422F8C" w:rsidRDefault="00422F8C" w:rsidP="00422F8C">
            <w:pPr>
              <w:spacing w:after="0" w:line="240" w:lineRule="auto"/>
              <w:rPr>
                <w:rFonts w:ascii="Times New Roman" w:eastAsia="Calibri" w:hAnsi="Times New Roman" w:cs="Times New Roman"/>
                <w:i/>
                <w:iCs/>
                <w:sz w:val="24"/>
                <w:szCs w:val="24"/>
                <w:lang w:eastAsia="ru-RU"/>
              </w:rPr>
            </w:pPr>
            <w:r w:rsidRPr="00422F8C">
              <w:rPr>
                <w:rFonts w:ascii="Times New Roman" w:eastAsia="Calibri" w:hAnsi="Times New Roman" w:cs="Times New Roman"/>
                <w:i/>
                <w:iCs/>
                <w:sz w:val="24"/>
                <w:szCs w:val="24"/>
                <w:lang w:eastAsia="ru-RU"/>
              </w:rPr>
              <w:t>Фамилия, имя, отчество</w:t>
            </w:r>
          </w:p>
        </w:tc>
        <w:tc>
          <w:tcPr>
            <w:tcW w:w="8251" w:type="dxa"/>
            <w:vAlign w:val="center"/>
          </w:tcPr>
          <w:p w:rsidR="00422F8C" w:rsidRPr="00422F8C" w:rsidRDefault="00422F8C" w:rsidP="00422F8C">
            <w:pPr>
              <w:spacing w:after="0" w:line="240" w:lineRule="auto"/>
              <w:jc w:val="both"/>
              <w:rPr>
                <w:rFonts w:ascii="Times New Roman" w:eastAsia="Calibri" w:hAnsi="Times New Roman" w:cs="Times New Roman"/>
                <w:i/>
                <w:iCs/>
                <w:sz w:val="24"/>
                <w:szCs w:val="24"/>
                <w:lang w:eastAsia="ru-RU"/>
              </w:rPr>
            </w:pPr>
            <w:r w:rsidRPr="00422F8C">
              <w:rPr>
                <w:rFonts w:ascii="Times New Roman" w:eastAsia="Calibri" w:hAnsi="Times New Roman" w:cs="Times New Roman"/>
                <w:i/>
                <w:iCs/>
                <w:sz w:val="24"/>
                <w:szCs w:val="24"/>
                <w:lang w:eastAsia="ru-RU"/>
              </w:rPr>
              <w:t>Место работы, должность, ученая степень, ученое звание, принадлежность специалиста (к региональным организациям развития образования, к региональным организациям повышения квалификации работников образования, к региональной ПК по учебному предмету, пр.)</w:t>
            </w:r>
          </w:p>
        </w:tc>
      </w:tr>
      <w:tr w:rsidR="00422F8C" w:rsidRPr="00422F8C" w:rsidTr="0020472B">
        <w:trPr>
          <w:tblHeader/>
        </w:trPr>
        <w:tc>
          <w:tcPr>
            <w:tcW w:w="6267" w:type="dxa"/>
            <w:vAlign w:val="center"/>
          </w:tcPr>
          <w:p w:rsidR="00422F8C" w:rsidRPr="00422F8C" w:rsidRDefault="00422F8C" w:rsidP="00422F8C">
            <w:pPr>
              <w:spacing w:after="0" w:line="240" w:lineRule="auto"/>
              <w:rPr>
                <w:rFonts w:ascii="Times New Roman" w:eastAsia="Calibri" w:hAnsi="Times New Roman" w:cs="Times New Roman"/>
                <w:i/>
                <w:iCs/>
                <w:sz w:val="24"/>
                <w:szCs w:val="24"/>
                <w:lang w:eastAsia="ru-RU"/>
              </w:rPr>
            </w:pPr>
            <w:r w:rsidRPr="00422F8C">
              <w:rPr>
                <w:rFonts w:ascii="Times New Roman" w:eastAsia="Calibri" w:hAnsi="Times New Roman" w:cs="Times New Roman"/>
                <w:i/>
                <w:iCs/>
                <w:sz w:val="24"/>
                <w:szCs w:val="24"/>
                <w:lang w:eastAsia="ru-RU"/>
              </w:rPr>
              <w:t>Минаев Игорь Николаевич</w:t>
            </w:r>
          </w:p>
        </w:tc>
        <w:tc>
          <w:tcPr>
            <w:tcW w:w="8251" w:type="dxa"/>
            <w:vAlign w:val="center"/>
          </w:tcPr>
          <w:p w:rsidR="00422F8C" w:rsidRPr="00422F8C" w:rsidRDefault="00422F8C" w:rsidP="00422F8C">
            <w:pPr>
              <w:spacing w:after="0" w:line="240" w:lineRule="auto"/>
              <w:rPr>
                <w:rFonts w:ascii="Times New Roman" w:eastAsia="Calibri" w:hAnsi="Times New Roman" w:cs="Times New Roman"/>
                <w:i/>
                <w:iCs/>
                <w:sz w:val="24"/>
                <w:szCs w:val="24"/>
                <w:lang w:eastAsia="ru-RU"/>
              </w:rPr>
            </w:pPr>
            <w:r w:rsidRPr="00422F8C">
              <w:rPr>
                <w:rFonts w:ascii="Times New Roman" w:eastAsia="Calibri" w:hAnsi="Times New Roman" w:cs="Times New Roman"/>
                <w:i/>
                <w:iCs/>
                <w:sz w:val="24"/>
                <w:szCs w:val="24"/>
                <w:lang w:eastAsia="ru-RU"/>
              </w:rPr>
              <w:t xml:space="preserve">ГАУ ДПО СО ИРО, </w:t>
            </w:r>
            <w:proofErr w:type="spellStart"/>
            <w:r w:rsidRPr="00422F8C">
              <w:rPr>
                <w:rFonts w:ascii="Times New Roman" w:eastAsia="Calibri" w:hAnsi="Times New Roman" w:cs="Times New Roman"/>
                <w:i/>
                <w:iCs/>
                <w:sz w:val="24"/>
                <w:szCs w:val="24"/>
                <w:lang w:eastAsia="ru-RU"/>
              </w:rPr>
              <w:t>и.о</w:t>
            </w:r>
            <w:proofErr w:type="spellEnd"/>
            <w:r w:rsidRPr="00422F8C">
              <w:rPr>
                <w:rFonts w:ascii="Times New Roman" w:eastAsia="Calibri" w:hAnsi="Times New Roman" w:cs="Times New Roman"/>
                <w:i/>
                <w:iCs/>
                <w:sz w:val="24"/>
                <w:szCs w:val="24"/>
                <w:lang w:eastAsia="ru-RU"/>
              </w:rPr>
              <w:t>. ректора</w:t>
            </w:r>
          </w:p>
        </w:tc>
      </w:tr>
      <w:tr w:rsidR="00422F8C" w:rsidRPr="00422F8C" w:rsidTr="0020472B">
        <w:trPr>
          <w:trHeight w:val="381"/>
        </w:trPr>
        <w:tc>
          <w:tcPr>
            <w:tcW w:w="6267" w:type="dxa"/>
            <w:vAlign w:val="center"/>
          </w:tcPr>
          <w:p w:rsidR="00422F8C" w:rsidRPr="00422F8C" w:rsidRDefault="00422F8C" w:rsidP="00422F8C">
            <w:pPr>
              <w:spacing w:after="0" w:line="240" w:lineRule="auto"/>
              <w:rPr>
                <w:rFonts w:ascii="Times New Roman" w:eastAsia="Calibri" w:hAnsi="Times New Roman" w:cs="Times New Roman"/>
                <w:i/>
                <w:iCs/>
                <w:sz w:val="24"/>
                <w:szCs w:val="24"/>
                <w:lang w:eastAsia="ru-RU"/>
              </w:rPr>
            </w:pPr>
            <w:proofErr w:type="spellStart"/>
            <w:r w:rsidRPr="00422F8C">
              <w:rPr>
                <w:rFonts w:ascii="Times New Roman" w:eastAsia="Calibri" w:hAnsi="Times New Roman" w:cs="Times New Roman"/>
                <w:i/>
                <w:iCs/>
                <w:sz w:val="24"/>
                <w:szCs w:val="24"/>
                <w:lang w:eastAsia="ru-RU"/>
              </w:rPr>
              <w:t>Андрамонов</w:t>
            </w:r>
            <w:proofErr w:type="spellEnd"/>
            <w:r w:rsidRPr="00422F8C">
              <w:rPr>
                <w:rFonts w:ascii="Times New Roman" w:eastAsia="Calibri" w:hAnsi="Times New Roman" w:cs="Times New Roman"/>
                <w:i/>
                <w:iCs/>
                <w:sz w:val="24"/>
                <w:szCs w:val="24"/>
                <w:lang w:eastAsia="ru-RU"/>
              </w:rPr>
              <w:t xml:space="preserve"> Дмитрий Константинович</w:t>
            </w:r>
          </w:p>
        </w:tc>
        <w:tc>
          <w:tcPr>
            <w:tcW w:w="8251" w:type="dxa"/>
            <w:vAlign w:val="center"/>
          </w:tcPr>
          <w:p w:rsidR="00422F8C" w:rsidRPr="00422F8C" w:rsidRDefault="00422F8C" w:rsidP="00422F8C">
            <w:pPr>
              <w:spacing w:after="0" w:line="240" w:lineRule="auto"/>
              <w:rPr>
                <w:rFonts w:ascii="Times New Roman" w:eastAsia="Calibri" w:hAnsi="Times New Roman" w:cs="Times New Roman"/>
                <w:i/>
                <w:iCs/>
                <w:sz w:val="24"/>
                <w:szCs w:val="24"/>
                <w:lang w:eastAsia="ru-RU"/>
              </w:rPr>
            </w:pPr>
            <w:r w:rsidRPr="00422F8C">
              <w:rPr>
                <w:rFonts w:ascii="Times New Roman" w:eastAsia="Calibri" w:hAnsi="Times New Roman" w:cs="Times New Roman"/>
                <w:i/>
                <w:sz w:val="24"/>
                <w:szCs w:val="24"/>
                <w:lang w:eastAsia="ru-RU"/>
              </w:rPr>
              <w:t>ГАУ ДПО СО ИРО, доцент кафедры социально-гуманитарного образования, кандидат философских наук, куратор регионального УМО учителей истории и обществознания Самаркой области, эксперт по проверке ЕГЭ по обществознанию</w:t>
            </w:r>
          </w:p>
        </w:tc>
      </w:tr>
    </w:tbl>
    <w:p w:rsidR="00422F8C" w:rsidRPr="00422F8C" w:rsidRDefault="00422F8C" w:rsidP="00422F8C">
      <w:pPr>
        <w:spacing w:after="0" w:line="240" w:lineRule="auto"/>
        <w:rPr>
          <w:rFonts w:ascii="Times New Roman" w:eastAsia="Calibri" w:hAnsi="Times New Roman" w:cs="Times New Roman"/>
          <w:i/>
          <w:iCs/>
          <w:sz w:val="24"/>
          <w:szCs w:val="24"/>
          <w:lang w:eastAsia="ru-RU"/>
        </w:rPr>
      </w:pPr>
    </w:p>
    <w:sectPr w:rsidR="00422F8C" w:rsidRPr="00422F8C" w:rsidSect="007515CA">
      <w:headerReference w:type="default" r:id="rId8"/>
      <w:pgSz w:w="16838" w:h="11906" w:orient="landscape"/>
      <w:pgMar w:top="1701" w:right="1134" w:bottom="850"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6CE5" w:rsidRDefault="00646CE5" w:rsidP="007515CA">
      <w:pPr>
        <w:spacing w:after="0" w:line="240" w:lineRule="auto"/>
      </w:pPr>
      <w:r>
        <w:separator/>
      </w:r>
    </w:p>
  </w:endnote>
  <w:endnote w:type="continuationSeparator" w:id="0">
    <w:p w:rsidR="00646CE5" w:rsidRDefault="00646CE5" w:rsidP="007515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6CE5" w:rsidRDefault="00646CE5" w:rsidP="007515CA">
      <w:pPr>
        <w:spacing w:after="0" w:line="240" w:lineRule="auto"/>
      </w:pPr>
      <w:r>
        <w:separator/>
      </w:r>
    </w:p>
  </w:footnote>
  <w:footnote w:type="continuationSeparator" w:id="0">
    <w:p w:rsidR="00646CE5" w:rsidRDefault="00646CE5" w:rsidP="007515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361270"/>
      <w:docPartObj>
        <w:docPartGallery w:val="Page Numbers (Top of Page)"/>
        <w:docPartUnique/>
      </w:docPartObj>
    </w:sdtPr>
    <w:sdtContent>
      <w:p w:rsidR="007515CA" w:rsidRDefault="007515CA">
        <w:pPr>
          <w:pStyle w:val="a3"/>
          <w:jc w:val="center"/>
        </w:pPr>
        <w:r>
          <w:fldChar w:fldCharType="begin"/>
        </w:r>
        <w:r>
          <w:instrText>PAGE   \* MERGEFORMAT</w:instrText>
        </w:r>
        <w:r>
          <w:fldChar w:fldCharType="separate"/>
        </w:r>
        <w:r>
          <w:rPr>
            <w:noProof/>
          </w:rPr>
          <w:t>12</w:t>
        </w:r>
        <w:r>
          <w:fldChar w:fldCharType="end"/>
        </w:r>
      </w:p>
    </w:sdtContent>
  </w:sdt>
  <w:p w:rsidR="007515CA" w:rsidRDefault="007515CA">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6445C"/>
    <w:multiLevelType w:val="hybridMultilevel"/>
    <w:tmpl w:val="A1141F18"/>
    <w:lvl w:ilvl="0" w:tplc="E37A44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58C7BE1"/>
    <w:multiLevelType w:val="hybridMultilevel"/>
    <w:tmpl w:val="392CB840"/>
    <w:lvl w:ilvl="0" w:tplc="BF90898A">
      <w:start w:val="22"/>
      <w:numFmt w:val="bullet"/>
      <w:lvlText w:val="–"/>
      <w:lvlJc w:val="left"/>
      <w:pPr>
        <w:ind w:left="1069"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15:restartNumberingAfterBreak="0">
    <w:nsid w:val="0D733813"/>
    <w:multiLevelType w:val="hybridMultilevel"/>
    <w:tmpl w:val="F1A62560"/>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ABF2E67"/>
    <w:multiLevelType w:val="hybridMultilevel"/>
    <w:tmpl w:val="DD9ADBB4"/>
    <w:lvl w:ilvl="0" w:tplc="BF90898A">
      <w:start w:val="22"/>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2BF37D4"/>
    <w:multiLevelType w:val="hybridMultilevel"/>
    <w:tmpl w:val="F446AF68"/>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5A15135C"/>
    <w:multiLevelType w:val="multilevel"/>
    <w:tmpl w:val="06961EE8"/>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b/>
        <w:bCs/>
        <w:i w:val="0"/>
        <w:iCs w:val="0"/>
        <w:sz w:val="28"/>
        <w:szCs w:val="28"/>
        <w:lang w:val="ru-RU"/>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247C30"/>
    <w:multiLevelType w:val="hybridMultilevel"/>
    <w:tmpl w:val="8990DB6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69D973C5"/>
    <w:multiLevelType w:val="hybridMultilevel"/>
    <w:tmpl w:val="4A04F310"/>
    <w:lvl w:ilvl="0" w:tplc="E37A44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1"/>
  </w:num>
  <w:num w:numId="4">
    <w:abstractNumId w:val="3"/>
  </w:num>
  <w:num w:numId="5">
    <w:abstractNumId w:val="0"/>
  </w:num>
  <w:num w:numId="6">
    <w:abstractNumId w:val="4"/>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940"/>
    <w:rsid w:val="00405549"/>
    <w:rsid w:val="00422F8C"/>
    <w:rsid w:val="00646CE5"/>
    <w:rsid w:val="007515CA"/>
    <w:rsid w:val="00CB59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080F75"/>
  <w15:chartTrackingRefBased/>
  <w15:docId w15:val="{C2402DB4-F6EB-4716-BD3E-5948FBF58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515C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515CA"/>
  </w:style>
  <w:style w:type="paragraph" w:styleId="a5">
    <w:name w:val="footer"/>
    <w:basedOn w:val="a"/>
    <w:link w:val="a6"/>
    <w:uiPriority w:val="99"/>
    <w:unhideWhenUsed/>
    <w:rsid w:val="007515C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515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fipi.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2550</Words>
  <Characters>14539</Characters>
  <Application>Microsoft Office Word</Application>
  <DocSecurity>0</DocSecurity>
  <Lines>121</Lines>
  <Paragraphs>34</Paragraphs>
  <ScaleCrop>false</ScaleCrop>
  <Company/>
  <LinksUpToDate>false</LinksUpToDate>
  <CharactersWithSpaces>17055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DEPO</dc:creator>
  <cp:keywords/>
  <dc:description/>
  <cp:lastModifiedBy>DEPO</cp:lastModifiedBy>
  <cp:revision>3</cp:revision>
  <dcterms:created xsi:type="dcterms:W3CDTF">2025-09-01T21:24:00Z</dcterms:created>
  <dcterms:modified xsi:type="dcterms:W3CDTF">2025-09-01T21:26:00Z</dcterms:modified>
</cp:coreProperties>
</file>